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C5F" w:rsidRDefault="00940C5F" w:rsidP="00492D54">
      <w:pPr>
        <w:pStyle w:val="CRCoverPage"/>
        <w:tabs>
          <w:tab w:val="right" w:pos="9639"/>
        </w:tabs>
        <w:spacing w:after="0"/>
        <w:rPr>
          <w:b/>
          <w:i/>
          <w:noProof/>
          <w:sz w:val="28"/>
        </w:rPr>
      </w:pPr>
      <w:r>
        <w:rPr>
          <w:b/>
          <w:noProof/>
          <w:sz w:val="24"/>
        </w:rPr>
        <w:t>3GPP TSG-RAN WG 4 Meeting #97-e</w:t>
      </w:r>
      <w:r>
        <w:rPr>
          <w:b/>
          <w:i/>
          <w:noProof/>
          <w:sz w:val="28"/>
        </w:rPr>
        <w:tab/>
      </w:r>
      <w:r w:rsidR="00183CB9" w:rsidRPr="00183CB9">
        <w:rPr>
          <w:b/>
          <w:i/>
          <w:noProof/>
          <w:sz w:val="28"/>
        </w:rPr>
        <w:t>R4-2015367</w:t>
      </w:r>
    </w:p>
    <w:p w:rsidR="00940C5F" w:rsidRDefault="00940C5F" w:rsidP="00940C5F">
      <w:pPr>
        <w:pStyle w:val="CRCoverPage"/>
        <w:outlineLvl w:val="0"/>
        <w:rPr>
          <w:b/>
          <w:noProof/>
          <w:sz w:val="24"/>
        </w:rPr>
      </w:pPr>
      <w:r>
        <w:rPr>
          <w:b/>
          <w:noProof/>
          <w:sz w:val="24"/>
        </w:rPr>
        <w:t>Online, 2</w:t>
      </w:r>
      <w:r>
        <w:rPr>
          <w:b/>
          <w:noProof/>
          <w:sz w:val="24"/>
          <w:vertAlign w:val="superscript"/>
        </w:rPr>
        <w:t>nd</w:t>
      </w:r>
      <w:r>
        <w:rPr>
          <w:b/>
          <w:noProof/>
          <w:sz w:val="24"/>
        </w:rPr>
        <w:t xml:space="preserve"> – 13</w:t>
      </w:r>
      <w:r>
        <w:rPr>
          <w:b/>
          <w:noProof/>
          <w:sz w:val="24"/>
          <w:vertAlign w:val="superscript"/>
        </w:rPr>
        <w:t>rd</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w:t>
            </w:r>
            <w:r w:rsidR="000954EF">
              <w:rPr>
                <w:b/>
                <w:noProof/>
                <w:sz w:val="28"/>
              </w:rPr>
              <w:t>7.14</w:t>
            </w:r>
            <w:r w:rsidR="00BB119F">
              <w:rPr>
                <w:b/>
                <w:noProof/>
                <w:sz w:val="28"/>
              </w:rPr>
              <w:t>5</w:t>
            </w:r>
            <w:r w:rsidR="000954EF">
              <w:rPr>
                <w:b/>
                <w:noProof/>
                <w:sz w:val="28"/>
              </w:rPr>
              <w:t>-</w:t>
            </w:r>
            <w:r w:rsidR="000810F7">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6450" w:rsidP="00547111">
            <w:pPr>
              <w:pStyle w:val="CRCoverPage"/>
              <w:spacing w:after="0"/>
              <w:rPr>
                <w:noProof/>
              </w:rPr>
            </w:pPr>
            <w:r w:rsidRPr="00F46450">
              <w:rPr>
                <w:noProof/>
              </w:rPr>
              <w:t>0244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1D0F" w:rsidP="001F1D0F">
            <w:pPr>
              <w:pStyle w:val="CRCoverPage"/>
              <w:spacing w:after="0"/>
              <w:jc w:val="center"/>
              <w:rPr>
                <w:noProof/>
                <w:sz w:val="28"/>
              </w:rPr>
            </w:pPr>
            <w:r>
              <w:rPr>
                <w:b/>
                <w:noProof/>
                <w:sz w:val="28"/>
              </w:rPr>
              <w:t>16</w:t>
            </w:r>
            <w:r w:rsidR="001B39CB">
              <w:rPr>
                <w:b/>
                <w:noProof/>
                <w:sz w:val="28"/>
              </w:rPr>
              <w:t>.</w:t>
            </w:r>
            <w:r w:rsidR="00200EB4">
              <w:rPr>
                <w:b/>
                <w:noProof/>
                <w:sz w:val="28"/>
              </w:rPr>
              <w:t>5</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F1D0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954EF" w:rsidP="000810F7">
            <w:pPr>
              <w:pStyle w:val="CRCoverPage"/>
              <w:spacing w:after="0"/>
              <w:ind w:left="100"/>
              <w:rPr>
                <w:noProof/>
              </w:rPr>
            </w:pPr>
            <w:r>
              <w:t>draftCR to 37145-</w:t>
            </w:r>
            <w:r w:rsidR="000810F7">
              <w:t>2</w:t>
            </w:r>
            <w:r w:rsidR="00A8333B" w:rsidRPr="00A8333B">
              <w:t xml:space="preserve"> on introducing new SUL band n9</w:t>
            </w:r>
            <w:r w:rsidR="00940C5F">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0C5F">
            <w:pPr>
              <w:pStyle w:val="CRCoverPage"/>
              <w:spacing w:after="0"/>
              <w:ind w:left="100"/>
              <w:rPr>
                <w:noProof/>
              </w:rPr>
            </w:pPr>
            <w:r w:rsidRPr="006F1E6D">
              <w:rPr>
                <w:lang w:eastAsia="zh-CN"/>
              </w:rPr>
              <w:t>NR_SUL_UL_n24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16C5" w:rsidP="003F16C5">
            <w:pPr>
              <w:pStyle w:val="CRCoverPage"/>
              <w:spacing w:after="0"/>
              <w:ind w:left="100"/>
              <w:rPr>
                <w:noProof/>
              </w:rPr>
            </w:pPr>
            <w:r>
              <w:rPr>
                <w:noProof/>
              </w:rPr>
              <w:t>2020-10</w:t>
            </w:r>
            <w:r w:rsidR="001B39CB">
              <w:rPr>
                <w:noProof/>
              </w:rPr>
              <w:t>-</w:t>
            </w:r>
            <w:r>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A8333B">
            <w:pPr>
              <w:pStyle w:val="CRCoverPage"/>
              <w:spacing w:after="0"/>
              <w:ind w:left="100"/>
              <w:rPr>
                <w:noProof/>
              </w:rPr>
            </w:pPr>
            <w:r>
              <w:rPr>
                <w:noProof/>
              </w:rPr>
              <w:t xml:space="preserve">This draftCR is to introduce </w:t>
            </w:r>
            <w:r w:rsidR="00C11DAD">
              <w:rPr>
                <w:noProof/>
              </w:rPr>
              <w:t xml:space="preserve">new SUL band for </w:t>
            </w:r>
            <w:r w:rsidR="00940C5F" w:rsidRPr="00386900">
              <w:rPr>
                <w:noProof/>
              </w:rPr>
              <w:t>1626.5-1660.5</w:t>
            </w:r>
            <w:r w:rsidR="00940C5F">
              <w:rPr>
                <w:noProof/>
              </w:rPr>
              <w:t>MHz</w:t>
            </w:r>
            <w:r w:rsidR="00C11DAD">
              <w:rPr>
                <w:noProof/>
              </w:rPr>
              <w:t xml:space="preserve"> in </w:t>
            </w:r>
            <w:r w:rsidR="000954EF">
              <w:rPr>
                <w:noProof/>
              </w:rPr>
              <w:t>37.14</w:t>
            </w:r>
            <w:r w:rsidR="00BB119F">
              <w:rPr>
                <w:noProof/>
              </w:rPr>
              <w:t>5</w:t>
            </w:r>
            <w:r w:rsidR="000810F7">
              <w:rPr>
                <w:noProof/>
              </w:rPr>
              <w:t>-2</w:t>
            </w:r>
            <w:r w:rsidR="00F67E7D">
              <w:rPr>
                <w:noProof/>
              </w:rPr>
              <w:t xml:space="preserve">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67E7D" w:rsidP="00C11DAD">
            <w:pPr>
              <w:pStyle w:val="CRCoverPage"/>
              <w:spacing w:after="0"/>
              <w:ind w:left="100"/>
              <w:rPr>
                <w:noProof/>
              </w:rPr>
            </w:pPr>
            <w:r>
              <w:rPr>
                <w:noProof/>
              </w:rPr>
              <w:t>BS</w:t>
            </w:r>
            <w:r w:rsidR="00C11DAD">
              <w:rPr>
                <w:noProof/>
              </w:rPr>
              <w:t xml:space="preserve"> </w:t>
            </w:r>
            <w:r w:rsidR="001C73E0">
              <w:rPr>
                <w:noProof/>
              </w:rPr>
              <w:t>coexistence</w:t>
            </w:r>
            <w:r w:rsidR="00C11DAD">
              <w:rPr>
                <w:noProof/>
              </w:rPr>
              <w:t xml:space="preserve"> requirements need to be introduced </w:t>
            </w:r>
            <w:r w:rsidR="001C73E0">
              <w:rPr>
                <w:noProof/>
              </w:rPr>
              <w:t>upon introducing</w:t>
            </w:r>
            <w:r w:rsidR="00C11DAD">
              <w:rPr>
                <w:noProof/>
              </w:rPr>
              <w:t xml:space="preserve"> the new SUL band </w:t>
            </w:r>
            <w:r w:rsidR="00C11DAD" w:rsidRPr="00C11DAD">
              <w:rPr>
                <w:i/>
                <w:noProof/>
              </w:rPr>
              <w:t>n9</w:t>
            </w:r>
            <w:r w:rsidR="00940C5F">
              <w:rPr>
                <w:i/>
                <w:noProof/>
              </w:rPr>
              <w:t>9</w:t>
            </w:r>
            <w:r w:rsidR="00C11DAD">
              <w:rPr>
                <w:noProof/>
              </w:rPr>
              <w:t xml:space="preserve">, </w:t>
            </w:r>
          </w:p>
          <w:p w:rsidR="00C11DAD" w:rsidRDefault="00F67E7D" w:rsidP="00C11DAD">
            <w:pPr>
              <w:pStyle w:val="CRCoverPage"/>
              <w:numPr>
                <w:ilvl w:val="0"/>
                <w:numId w:val="17"/>
              </w:numPr>
              <w:spacing w:after="0"/>
              <w:rPr>
                <w:noProof/>
              </w:rPr>
            </w:pPr>
            <w:r>
              <w:rPr>
                <w:noProof/>
              </w:rPr>
              <w:t>Additional spurious emissions</w:t>
            </w:r>
            <w:r w:rsidR="000810F7">
              <w:rPr>
                <w:noProof/>
              </w:rPr>
              <w:t xml:space="preserve"> for UTRA/EUTRA/EN-MSR sections</w:t>
            </w:r>
          </w:p>
          <w:p w:rsidR="00C11DAD" w:rsidRDefault="00F67E7D" w:rsidP="000954EF">
            <w:pPr>
              <w:pStyle w:val="CRCoverPage"/>
              <w:numPr>
                <w:ilvl w:val="0"/>
                <w:numId w:val="17"/>
              </w:numPr>
              <w:spacing w:after="0"/>
              <w:rPr>
                <w:noProof/>
              </w:rPr>
            </w:pPr>
            <w:r>
              <w:rPr>
                <w:noProof/>
              </w:rPr>
              <w:t>Co-location with other BSs</w:t>
            </w:r>
            <w:r w:rsidR="000810F7">
              <w:rPr>
                <w:noProof/>
              </w:rPr>
              <w:t xml:space="preserve"> for UTRA/EUTRA/EN-MSR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1C73E0">
            <w:pPr>
              <w:pStyle w:val="CRCoverPage"/>
              <w:spacing w:after="0"/>
              <w:ind w:left="100"/>
              <w:rPr>
                <w:noProof/>
              </w:rPr>
            </w:pPr>
            <w:r>
              <w:rPr>
                <w:noProof/>
              </w:rPr>
              <w:t xml:space="preserve">The </w:t>
            </w:r>
            <w:r w:rsidR="001C73E0">
              <w:rPr>
                <w:noProof/>
              </w:rPr>
              <w:t>requirement is not complete</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017C9" w:rsidP="00A8333B">
            <w:pPr>
              <w:pStyle w:val="CRCoverPage"/>
              <w:spacing w:after="0"/>
              <w:ind w:left="100"/>
              <w:rPr>
                <w:noProof/>
              </w:rPr>
            </w:pPr>
            <w:r>
              <w:rPr>
                <w:noProof/>
              </w:rPr>
              <w:t>6.7.6.4.5, 6.7.6.5.5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810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0810F7">
            <w:pPr>
              <w:pStyle w:val="CRCoverPage"/>
              <w:spacing w:after="0"/>
              <w:ind w:left="99"/>
              <w:rPr>
                <w:noProof/>
              </w:rPr>
            </w:pPr>
            <w:r>
              <w:rPr>
                <w:noProof/>
              </w:rPr>
              <w:t>TS</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2"/>
        <w:rPr>
          <w:rStyle w:val="af4"/>
          <w:color w:val="C00000"/>
          <w:lang w:eastAsia="zh-CN"/>
        </w:rPr>
      </w:pPr>
      <w:bookmarkStart w:id="3" w:name="_Toc21342956"/>
      <w:bookmarkStart w:id="4" w:name="_Toc29769917"/>
      <w:bookmarkStart w:id="5" w:name="_Toc29799416"/>
      <w:r w:rsidRPr="00584949">
        <w:rPr>
          <w:rStyle w:val="af4"/>
          <w:rFonts w:hint="eastAsia"/>
          <w:color w:val="C00000"/>
          <w:lang w:eastAsia="zh-CN"/>
        </w:rPr>
        <w:lastRenderedPageBreak/>
        <w:t>&lt;</w:t>
      </w:r>
      <w:r>
        <w:rPr>
          <w:rStyle w:val="af4"/>
          <w:color w:val="C00000"/>
          <w:lang w:eastAsia="zh-CN"/>
        </w:rPr>
        <w:t>&lt;Start of Change1</w:t>
      </w:r>
      <w:r w:rsidRPr="00584949">
        <w:rPr>
          <w:rStyle w:val="af4"/>
          <w:color w:val="C00000"/>
          <w:lang w:eastAsia="zh-CN"/>
        </w:rPr>
        <w:t>&gt;&gt;</w:t>
      </w:r>
    </w:p>
    <w:p w:rsidR="000017C9" w:rsidRPr="00753102" w:rsidRDefault="000017C9" w:rsidP="000017C9">
      <w:pPr>
        <w:pStyle w:val="6"/>
      </w:pPr>
      <w:bookmarkStart w:id="6" w:name="_Toc21125180"/>
      <w:bookmarkStart w:id="7" w:name="_Toc29768170"/>
      <w:bookmarkStart w:id="8" w:name="_Toc36044612"/>
      <w:bookmarkStart w:id="9" w:name="_Toc37230517"/>
      <w:bookmarkEnd w:id="3"/>
      <w:bookmarkEnd w:id="4"/>
      <w:bookmarkEnd w:id="5"/>
      <w:r w:rsidRPr="00753102">
        <w:t>6.7.6.4.5.1</w:t>
      </w:r>
      <w:r w:rsidRPr="00753102">
        <w:tab/>
        <w:t>MSR operation</w:t>
      </w:r>
      <w:bookmarkEnd w:id="6"/>
      <w:bookmarkEnd w:id="7"/>
      <w:bookmarkEnd w:id="8"/>
      <w:bookmarkEnd w:id="9"/>
    </w:p>
    <w:p w:rsidR="000017C9" w:rsidRPr="00753102" w:rsidRDefault="000017C9" w:rsidP="000017C9">
      <w:r w:rsidRPr="00753102">
        <w:t>For UTRA, the minimum requirement is specified in subclause 6.7.6.4.5.2</w:t>
      </w:r>
    </w:p>
    <w:p w:rsidR="000017C9" w:rsidRPr="00753102" w:rsidRDefault="000017C9" w:rsidP="000017C9">
      <w:r w:rsidRPr="00753102">
        <w:t>For E-UTRA, the minimum requirement is specified in subclause 6.7.6.4.5.3.</w:t>
      </w:r>
    </w:p>
    <w:p w:rsidR="000017C9" w:rsidRPr="00753102" w:rsidRDefault="000017C9" w:rsidP="000017C9">
      <w:pPr>
        <w:pStyle w:val="6"/>
      </w:pPr>
      <w:bookmarkStart w:id="10" w:name="_Toc21125181"/>
      <w:bookmarkStart w:id="11" w:name="_Toc29768171"/>
      <w:bookmarkStart w:id="12" w:name="_Toc36044613"/>
      <w:bookmarkStart w:id="13" w:name="_Toc37230518"/>
      <w:r w:rsidRPr="00753102">
        <w:t>6.7.6.4.5.1.1</w:t>
      </w:r>
      <w:r w:rsidRPr="00753102">
        <w:tab/>
        <w:t>E-UTRA and NR MSR operation</w:t>
      </w:r>
      <w:bookmarkEnd w:id="10"/>
      <w:bookmarkEnd w:id="11"/>
      <w:bookmarkEnd w:id="12"/>
      <w:bookmarkEnd w:id="13"/>
    </w:p>
    <w:p w:rsidR="000017C9" w:rsidRPr="00753102" w:rsidRDefault="000017C9" w:rsidP="000017C9">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0017C9" w:rsidRPr="00753102" w:rsidRDefault="000017C9" w:rsidP="000017C9">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H"/>
              <w:rPr>
                <w:rFonts w:cs="Arial"/>
              </w:rPr>
            </w:pPr>
            <w:r w:rsidRPr="00753102">
              <w:rPr>
                <w:rFonts w:cs="Arial"/>
              </w:rPr>
              <w:t>Note</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3/n3,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1930 </w:t>
            </w:r>
            <w:r w:rsidRPr="00753102">
              <w:rPr>
                <w:rFonts w:cs="v5.0.0"/>
              </w:rPr>
              <w:noBreakHyphen/>
              <w:t xml:space="preserve">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w:t>
            </w:r>
            <w:r w:rsidRPr="00753102">
              <w:rPr>
                <w:rFonts w:cs="v5.0.0"/>
              </w:rPr>
              <w:t xml:space="preserve"> or 65/n65.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 or</w:t>
            </w:r>
          </w:p>
          <w:p w:rsidR="000017C9" w:rsidRPr="00753102" w:rsidRDefault="000017C9" w:rsidP="00E0102C">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0017C9" w:rsidRPr="00753102" w:rsidRDefault="000017C9" w:rsidP="00E0102C">
            <w:pPr>
              <w:pStyle w:val="TAL"/>
              <w:rPr>
                <w:rFonts w:cs="Arial"/>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lastRenderedPageBreak/>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 or</w:t>
            </w:r>
          </w:p>
          <w:p w:rsidR="000017C9" w:rsidRPr="00753102" w:rsidRDefault="000017C9" w:rsidP="00E0102C">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18, 19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6, 19, since it is already covered by the requirement in sub-clause 6.7.6.3.5.1</w:t>
            </w:r>
          </w:p>
        </w:tc>
      </w:tr>
      <w:tr w:rsidR="000017C9" w:rsidRPr="00753102" w:rsidTr="00E0102C">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 or</w:t>
            </w:r>
          </w:p>
          <w:p w:rsidR="000017C9" w:rsidRPr="00753102" w:rsidRDefault="000017C9" w:rsidP="00E0102C">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7/n7,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UTRA FDD Band VIII or</w:t>
            </w:r>
          </w:p>
          <w:p w:rsidR="000017C9" w:rsidRPr="00753102" w:rsidRDefault="000017C9" w:rsidP="00E0102C">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0017C9" w:rsidRPr="00753102" w:rsidTr="00E0102C">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4, 10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0017C9" w:rsidRPr="00753102" w:rsidTr="00E0102C">
        <w:trPr>
          <w:cantSplit/>
          <w:trHeight w:val="113"/>
          <w:jc w:val="center"/>
        </w:trPr>
        <w:tc>
          <w:tcPr>
            <w:tcW w:w="1303" w:type="dxa"/>
            <w:vMerge/>
            <w:tcBorders>
              <w:top w:val="nil"/>
              <w:left w:val="single" w:sz="4" w:space="0" w:color="auto"/>
              <w:bottom w:val="single" w:sz="4" w:space="0" w:color="auto"/>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0017C9" w:rsidRPr="00753102" w:rsidRDefault="000017C9" w:rsidP="00E0102C">
            <w:pPr>
              <w:pStyle w:val="TAC"/>
              <w:rPr>
                <w:rFonts w:cs="Arial"/>
              </w:rPr>
            </w:pPr>
            <w:r w:rsidRPr="00753102">
              <w:rPr>
                <w:rFonts w:cs="Arial"/>
              </w:rPr>
              <w:lastRenderedPageBreak/>
              <w:t>UTRA FDD Band XII or</w:t>
            </w:r>
          </w:p>
          <w:p w:rsidR="000017C9" w:rsidRPr="00753102" w:rsidRDefault="000017C9" w:rsidP="00E0102C">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p>
        </w:tc>
      </w:tr>
      <w:tr w:rsidR="000017C9" w:rsidRPr="00753102" w:rsidTr="00E0102C">
        <w:trPr>
          <w:cantSplit/>
          <w:trHeight w:val="113"/>
          <w:jc w:val="center"/>
        </w:trPr>
        <w:tc>
          <w:tcPr>
            <w:tcW w:w="1303" w:type="dxa"/>
            <w:vMerge/>
            <w:tcBorders>
              <w:top w:val="single" w:sz="4" w:space="0" w:color="auto"/>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UTRA FDD Band XX or</w:t>
            </w:r>
          </w:p>
          <w:p w:rsidR="000017C9" w:rsidRPr="00753102" w:rsidRDefault="000017C9" w:rsidP="00E0102C">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or 28/n28.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lang w:val="sv-SE"/>
              </w:rPr>
            </w:pPr>
            <w:r w:rsidRPr="00753102">
              <w:rPr>
                <w:rFonts w:cs="Arial"/>
                <w:lang w:val="sv-SE"/>
              </w:rPr>
              <w:t>UTRA FDD Band XXII or</w:t>
            </w:r>
          </w:p>
          <w:p w:rsidR="000017C9" w:rsidRPr="00753102" w:rsidRDefault="000017C9" w:rsidP="00E0102C">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 42, 48/n48, n77 or n78.</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Default="000017C9" w:rsidP="00E0102C">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5/n5, 26 or 27.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27, since it is already covered by the requirement in subclause </w:t>
            </w:r>
            <w:proofErr w:type="gramStart"/>
            <w:r w:rsidRPr="00753102">
              <w:rPr>
                <w:rFonts w:cs="Arial"/>
              </w:rPr>
              <w:t>6.7.6.3.5.1  For</w:t>
            </w:r>
            <w:proofErr w:type="gramEnd"/>
            <w:r w:rsidRPr="00753102">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20/n20, 28/n28, 44 or 67.</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29 or 85.</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or 40/n40.</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30, since it is already covered by the requirement in sub-clause 6.7.6.3.5.1 This requirement does not apply to BS operating in Band 40.</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72 or 73.</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requirement does not apply to BS operating in Band 33</w:t>
            </w:r>
            <w:r w:rsidRPr="00753102">
              <w:rPr>
                <w:lang w:eastAsia="zh-CN"/>
              </w:rPr>
              <w:t xml:space="preserve">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34/n34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35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2/n2</w:t>
            </w:r>
            <w:r w:rsidRPr="00753102">
              <w:rPr>
                <w:lang w:eastAsia="zh-CN"/>
              </w:rPr>
              <w:t>, 25/n25 or</w:t>
            </w:r>
            <w:r w:rsidRPr="00753102">
              <w:t xml:space="preserve"> 36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requirement does not apply to BS operating in Band 38/n38 or 69. </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39/n39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40/n40</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t xml:space="preserve">This is not applicable to BS operating in Band </w:t>
            </w:r>
            <w:r>
              <w:rPr>
                <w:lang w:eastAsia="zh-CN"/>
              </w:rPr>
              <w:t>41/n41 or 53/n53</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is not applicable to BS operating in Band 28/n28 or 44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zh-CN"/>
              </w:rPr>
            </w:pPr>
            <w:r w:rsidRPr="00753102">
              <w:rPr>
                <w:lang w:eastAsia="ja-JP"/>
              </w:rPr>
              <w:t xml:space="preserve">This is not applicable to BS operating in Band </w:t>
            </w:r>
            <w:r w:rsidRPr="00753102">
              <w:rPr>
                <w:lang w:eastAsia="zh-CN"/>
              </w:rPr>
              <w:t>45</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 xml:space="preserve">This is not applicable to BS operating in Band </w:t>
            </w:r>
            <w:r w:rsidRPr="00753102">
              <w:rPr>
                <w:lang w:eastAsia="zh-CN"/>
              </w:rPr>
              <w:t>46</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lang w:eastAsia="ja-JP"/>
              </w:rPr>
            </w:pP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rPr>
                <w:lang w:eastAsia="ja-JP"/>
              </w:rPr>
              <w:t>This is not applicable to BS operating in Band 22, 42, 43, 48/n48,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 xml:space="preserve">This is not applicable to BS operating in Band </w:t>
            </w:r>
            <w:r w:rsidRPr="00753102">
              <w:rPr>
                <w:lang w:eastAsia="zh-CN"/>
              </w:rPr>
              <w:t>42 or 52.</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0017C9" w:rsidRDefault="000017C9" w:rsidP="00E0102C">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0017C9" w:rsidRDefault="000017C9" w:rsidP="00E0102C">
            <w:pPr>
              <w:pStyle w:val="TAL"/>
            </w:pPr>
            <w:r>
              <w:t xml:space="preserve">This is not applicable to BS operating in Band 41/n41 or </w:t>
            </w:r>
            <w:r>
              <w:rPr>
                <w:lang w:eastAsia="zh-CN"/>
              </w:rPr>
              <w:t>53/n53</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lang w:eastAsia="zh-CN"/>
              </w:rPr>
            </w:pPr>
            <w:r w:rsidRPr="00753102">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pPr>
            <w:r w:rsidRPr="00753102">
              <w:t>This requirement does not apply to BS operating in band 1/n1</w:t>
            </w:r>
            <w:r w:rsidRPr="00753102">
              <w:rPr>
                <w:lang w:eastAsia="ja-JP"/>
              </w:rPr>
              <w:t xml:space="preserve"> or 65/n65.</w:t>
            </w:r>
            <w:r w:rsidRPr="00753102">
              <w:t xml:space="preserve"> </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6.7.6.3.5.1</w:t>
            </w:r>
          </w:p>
        </w:tc>
      </w:tr>
      <w:tr w:rsidR="000017C9" w:rsidRPr="00753102" w:rsidTr="00E0102C">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4, 10, 23 or 66/n66.</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0017C9" w:rsidRPr="00753102" w:rsidRDefault="000017C9" w:rsidP="00E0102C">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szCs w:val="18"/>
              </w:rPr>
            </w:pPr>
            <w:r w:rsidRPr="00753102">
              <w:rPr>
                <w:szCs w:val="18"/>
              </w:rPr>
              <w:t>This requirement does not apply to BS operating in band 28/n28 or 67.</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28/n28 or 68.</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0017C9" w:rsidRPr="00753102" w:rsidRDefault="000017C9" w:rsidP="00E0102C">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38 or 69.</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2/n2, 25/n25 or 70/n70</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70/n70,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71/n71, 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0017C9" w:rsidRPr="00753102" w:rsidTr="00E0102C">
        <w:trPr>
          <w:cantSplit/>
          <w:trHeight w:val="113"/>
          <w:jc w:val="center"/>
        </w:trPr>
        <w:tc>
          <w:tcPr>
            <w:tcW w:w="1303" w:type="dxa"/>
            <w:vMerge w:val="restart"/>
            <w:tcBorders>
              <w:top w:val="single" w:sz="4" w:space="0" w:color="auto"/>
              <w:left w:val="single" w:sz="4" w:space="0" w:color="auto"/>
              <w:right w:val="single" w:sz="4" w:space="0" w:color="auto"/>
            </w:tcBorders>
          </w:tcPr>
          <w:p w:rsidR="000017C9" w:rsidRPr="00753102" w:rsidRDefault="000017C9" w:rsidP="00E0102C">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0017C9" w:rsidRPr="00753102" w:rsidTr="00E0102C">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0017C9" w:rsidRPr="00753102" w:rsidRDefault="000017C9" w:rsidP="00E0102C">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753102">
              <w:rPr>
                <w:rFonts w:eastAsia="等线"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lang w:eastAsia="ko-KR"/>
              </w:rPr>
              <w:t>This requirement does not apply to BS operating in Band n79</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0017C9" w:rsidRPr="00753102" w:rsidRDefault="000017C9" w:rsidP="00E0102C">
            <w:pPr>
              <w:pStyle w:val="TAL"/>
              <w:rPr>
                <w:szCs w:val="18"/>
              </w:rPr>
            </w:pPr>
            <w:r w:rsidRPr="00753102">
              <w:rPr>
                <w:rFonts w:cs="Arial"/>
              </w:rPr>
              <w:t>For BS operating in band 9, it applies for 1710 MHz to 1749.9 MHz and 1784.9 MHz to 1785 MHz, while the rest is covered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0017C9" w:rsidRPr="00753102" w:rsidRDefault="000017C9" w:rsidP="00E0102C">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29 or 85.</w:t>
            </w:r>
          </w:p>
        </w:tc>
      </w:tr>
      <w:tr w:rsidR="000017C9" w:rsidRPr="00753102" w:rsidTr="00E0102C">
        <w:trPr>
          <w:cantSplit/>
          <w:trHeight w:val="113"/>
          <w:jc w:val="center"/>
        </w:trPr>
        <w:tc>
          <w:tcPr>
            <w:tcW w:w="1303" w:type="dxa"/>
            <w:vMerge/>
            <w:tcBorders>
              <w:top w:val="nil"/>
              <w:left w:val="single" w:sz="4" w:space="0" w:color="auto"/>
              <w:bottom w:val="nil"/>
              <w:right w:val="nil"/>
            </w:tcBorders>
            <w:vAlign w:val="center"/>
            <w:hideMark/>
          </w:tcPr>
          <w:p w:rsidR="000017C9" w:rsidRPr="00753102" w:rsidRDefault="000017C9" w:rsidP="00E0102C">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0017C9" w:rsidRPr="00753102" w:rsidTr="00E0102C">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0017C9" w:rsidRPr="00753102" w:rsidRDefault="000017C9" w:rsidP="00E0102C">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0017C9" w:rsidRPr="00753102" w:rsidRDefault="000017C9" w:rsidP="00E0102C">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0017C9" w:rsidRPr="00753102" w:rsidTr="00E0102C">
        <w:trPr>
          <w:cantSplit/>
          <w:trHeight w:val="113"/>
          <w:jc w:val="center"/>
        </w:trPr>
        <w:tc>
          <w:tcPr>
            <w:tcW w:w="1303" w:type="dxa"/>
            <w:vMerge w:val="restart"/>
            <w:tcBorders>
              <w:top w:val="single" w:sz="2" w:space="0" w:color="auto"/>
              <w:left w:val="single" w:sz="4" w:space="0" w:color="auto"/>
              <w:right w:val="single" w:sz="4" w:space="0" w:color="auto"/>
            </w:tcBorders>
          </w:tcPr>
          <w:p w:rsidR="000017C9" w:rsidRPr="00753102" w:rsidRDefault="000017C9" w:rsidP="00E0102C">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303" w:type="dxa"/>
            <w:vMerge/>
            <w:tcBorders>
              <w:left w:val="single" w:sz="4" w:space="0" w:color="auto"/>
              <w:right w:val="single" w:sz="4" w:space="0" w:color="auto"/>
            </w:tcBorders>
            <w:vAlign w:val="center"/>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303" w:type="dxa"/>
            <w:tcBorders>
              <w:left w:val="single" w:sz="4" w:space="0" w:color="auto"/>
              <w:right w:val="single" w:sz="4" w:space="0" w:color="auto"/>
            </w:tcBorders>
          </w:tcPr>
          <w:p w:rsidR="000017C9" w:rsidRPr="00753102" w:rsidRDefault="000017C9" w:rsidP="00E0102C">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vMerge w:val="restart"/>
            <w:tcBorders>
              <w:left w:val="single" w:sz="4" w:space="0" w:color="auto"/>
              <w:right w:val="single" w:sz="4" w:space="0" w:color="auto"/>
            </w:tcBorders>
          </w:tcPr>
          <w:p w:rsidR="000017C9" w:rsidRPr="00753102" w:rsidRDefault="000017C9" w:rsidP="00E0102C">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0017C9" w:rsidRPr="00753102" w:rsidTr="00E0102C">
        <w:trPr>
          <w:cantSplit/>
          <w:trHeight w:val="113"/>
          <w:jc w:val="center"/>
        </w:trPr>
        <w:tc>
          <w:tcPr>
            <w:tcW w:w="1303" w:type="dxa"/>
            <w:vMerge/>
            <w:tcBorders>
              <w:left w:val="single" w:sz="4" w:space="0" w:color="auto"/>
              <w:right w:val="single" w:sz="4" w:space="0" w:color="auto"/>
            </w:tcBorders>
          </w:tcPr>
          <w:p w:rsidR="000017C9" w:rsidRPr="00753102" w:rsidRDefault="000017C9" w:rsidP="00E0102C">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0017C9" w:rsidRPr="00753102" w:rsidTr="00E0102C">
        <w:trPr>
          <w:cantSplit/>
          <w:trHeight w:val="113"/>
          <w:jc w:val="center"/>
        </w:trPr>
        <w:tc>
          <w:tcPr>
            <w:tcW w:w="1303" w:type="dxa"/>
            <w:tcBorders>
              <w:left w:val="single" w:sz="4" w:space="0" w:color="auto"/>
              <w:bottom w:val="single" w:sz="4" w:space="0" w:color="auto"/>
              <w:right w:val="single" w:sz="4" w:space="0" w:color="auto"/>
            </w:tcBorders>
          </w:tcPr>
          <w:p w:rsidR="000017C9" w:rsidRPr="00753102" w:rsidRDefault="000017C9" w:rsidP="00E0102C">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0017C9" w:rsidRPr="00753102" w:rsidRDefault="000017C9" w:rsidP="00E0102C">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0017C9" w:rsidRPr="00753102" w:rsidRDefault="000017C9" w:rsidP="00E0102C">
            <w:pPr>
              <w:pStyle w:val="TAL"/>
              <w:rPr>
                <w:rFonts w:cs="Arial"/>
              </w:rPr>
            </w:pPr>
          </w:p>
        </w:tc>
      </w:tr>
      <w:tr w:rsidR="00940C5F" w:rsidRPr="00753102" w:rsidTr="002C6489">
        <w:trPr>
          <w:cantSplit/>
          <w:trHeight w:val="113"/>
          <w:jc w:val="center"/>
          <w:ins w:id="14" w:author="Wangzhou (Standard &amp; Patent and Pre-Research Dept)" w:date="2020-10-21T19:30:00Z"/>
        </w:trPr>
        <w:tc>
          <w:tcPr>
            <w:tcW w:w="1303" w:type="dxa"/>
            <w:tcBorders>
              <w:left w:val="single" w:sz="4" w:space="0" w:color="auto"/>
              <w:bottom w:val="single" w:sz="4" w:space="0" w:color="auto"/>
              <w:right w:val="single" w:sz="4" w:space="0" w:color="auto"/>
            </w:tcBorders>
          </w:tcPr>
          <w:p w:rsidR="00940C5F" w:rsidRPr="00940C5F" w:rsidRDefault="00BA0362" w:rsidP="00492D54">
            <w:pPr>
              <w:pStyle w:val="TAC"/>
              <w:rPr>
                <w:ins w:id="15" w:author="Wangzhou (Standard &amp; Patent and Pre-Research Dept)" w:date="2020-10-21T19:30:00Z"/>
              </w:rPr>
            </w:pPr>
            <w:ins w:id="16" w:author="Wangzhou (Standard &amp; Patent and Pre-Research Dept)" w:date="2020-10-21T20:24:00Z">
              <w:r w:rsidRPr="00BA0362">
                <w:t>NR Band n99</w:t>
              </w:r>
            </w:ins>
          </w:p>
        </w:tc>
        <w:tc>
          <w:tcPr>
            <w:tcW w:w="1701" w:type="dxa"/>
            <w:tcBorders>
              <w:top w:val="single" w:sz="2" w:space="0" w:color="auto"/>
              <w:left w:val="single" w:sz="4" w:space="0" w:color="auto"/>
              <w:bottom w:val="single" w:sz="2" w:space="0" w:color="auto"/>
              <w:right w:val="single" w:sz="2" w:space="0" w:color="auto"/>
            </w:tcBorders>
          </w:tcPr>
          <w:p w:rsidR="00940C5F" w:rsidRPr="00753102" w:rsidRDefault="00940C5F" w:rsidP="00492D54">
            <w:pPr>
              <w:pStyle w:val="TAC"/>
              <w:rPr>
                <w:ins w:id="17" w:author="Wangzhou (Standard &amp; Patent and Pre-Research Dept)" w:date="2020-10-21T19:30:00Z"/>
              </w:rPr>
            </w:pPr>
            <w:ins w:id="18" w:author="Wangzhou (Standard &amp; Patent and Pre-Research Dept)" w:date="2020-10-21T19:30:00Z">
              <w:r w:rsidRPr="00753102">
                <w:t>1626.5 – 1660.5 MHz</w:t>
              </w:r>
            </w:ins>
          </w:p>
        </w:tc>
        <w:tc>
          <w:tcPr>
            <w:tcW w:w="983" w:type="dxa"/>
            <w:tcBorders>
              <w:top w:val="single" w:sz="2" w:space="0" w:color="auto"/>
              <w:left w:val="single" w:sz="2" w:space="0" w:color="auto"/>
              <w:bottom w:val="single" w:sz="2" w:space="0" w:color="auto"/>
              <w:right w:val="single" w:sz="2" w:space="0" w:color="auto"/>
            </w:tcBorders>
          </w:tcPr>
          <w:p w:rsidR="00940C5F" w:rsidRPr="00753102" w:rsidRDefault="00940C5F" w:rsidP="00492D54">
            <w:pPr>
              <w:pStyle w:val="TAC"/>
              <w:rPr>
                <w:ins w:id="19" w:author="Wangzhou (Standard &amp; Patent and Pre-Research Dept)" w:date="2020-10-21T19:30:00Z"/>
              </w:rPr>
            </w:pPr>
            <w:ins w:id="20" w:author="Wangzhou (Standard &amp; Patent and Pre-Research Dept)" w:date="2020-10-21T19:30:00Z">
              <w:r w:rsidRPr="00940C5F">
                <w:t>-37.4 dBm</w:t>
              </w:r>
            </w:ins>
          </w:p>
        </w:tc>
        <w:tc>
          <w:tcPr>
            <w:tcW w:w="1285" w:type="dxa"/>
            <w:gridSpan w:val="2"/>
            <w:tcBorders>
              <w:top w:val="single" w:sz="2" w:space="0" w:color="auto"/>
              <w:left w:val="single" w:sz="2" w:space="0" w:color="auto"/>
              <w:bottom w:val="single" w:sz="2" w:space="0" w:color="auto"/>
              <w:right w:val="single" w:sz="2" w:space="0" w:color="auto"/>
            </w:tcBorders>
          </w:tcPr>
          <w:p w:rsidR="00940C5F" w:rsidRPr="00753102" w:rsidRDefault="00940C5F" w:rsidP="00492D54">
            <w:pPr>
              <w:pStyle w:val="TAC"/>
              <w:rPr>
                <w:ins w:id="21" w:author="Wangzhou (Standard &amp; Patent and Pre-Research Dept)" w:date="2020-10-21T19:30:00Z"/>
              </w:rPr>
            </w:pPr>
            <w:ins w:id="22" w:author="Wangzhou (Standard &amp; Patent and Pre-Research Dept)" w:date="2020-10-21T19:30: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940C5F" w:rsidRPr="00753102" w:rsidRDefault="00940C5F" w:rsidP="00492D54">
            <w:pPr>
              <w:pStyle w:val="TAL"/>
              <w:rPr>
                <w:ins w:id="23" w:author="Wangzhou (Standard &amp; Patent and Pre-Research Dept)" w:date="2020-10-21T19:30:00Z"/>
                <w:rFonts w:cs="Arial"/>
              </w:rPr>
            </w:pPr>
            <w:ins w:id="24" w:author="Wangzhou (Standard &amp; Patent and Pre-Research Dept)" w:date="2020-10-21T19:30:00Z">
              <w:r w:rsidRPr="00753102">
                <w:rPr>
                  <w:rFonts w:cs="Arial"/>
                </w:rPr>
                <w:t>This requirement does not apply to BS operating in band 24,</w:t>
              </w:r>
              <w:r w:rsidRPr="00940C5F">
                <w:rPr>
                  <w:rFonts w:cs="Arial"/>
                </w:rPr>
                <w:t xml:space="preserve"> since it is already covered by the requirement in subclause 6.7.6.3.5.1</w:t>
              </w:r>
            </w:ins>
          </w:p>
        </w:tc>
      </w:tr>
    </w:tbl>
    <w:p w:rsidR="000017C9" w:rsidRPr="00753102" w:rsidRDefault="000017C9" w:rsidP="000017C9"/>
    <w:p w:rsidR="001B39CB" w:rsidRDefault="001B39CB" w:rsidP="001B39CB">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Pr>
          <w:rStyle w:val="af4"/>
          <w:iCs/>
          <w:color w:val="C00000"/>
          <w:lang w:eastAsia="zh-CN"/>
        </w:rPr>
        <w:t>1</w:t>
      </w:r>
      <w:r w:rsidRPr="005A6ECD">
        <w:rPr>
          <w:rStyle w:val="af4"/>
          <w:rFonts w:hint="eastAsia"/>
          <w:iCs/>
          <w:color w:val="C00000"/>
          <w:lang w:eastAsia="zh-CN"/>
        </w:rPr>
        <w:t>&gt;</w:t>
      </w:r>
      <w:r w:rsidRPr="005A6ECD">
        <w:rPr>
          <w:rStyle w:val="af4"/>
          <w:iCs/>
          <w:color w:val="C00000"/>
          <w:lang w:eastAsia="zh-CN"/>
        </w:rPr>
        <w:t>&gt;</w:t>
      </w:r>
    </w:p>
    <w:p w:rsidR="000017C9" w:rsidRPr="00584949" w:rsidRDefault="000017C9" w:rsidP="000017C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Change2</w:t>
      </w:r>
      <w:r w:rsidRPr="00584949">
        <w:rPr>
          <w:rStyle w:val="af4"/>
          <w:color w:val="C00000"/>
          <w:lang w:eastAsia="zh-CN"/>
        </w:rPr>
        <w:t>&gt;&gt;</w:t>
      </w:r>
    </w:p>
    <w:p w:rsidR="000017C9" w:rsidRPr="00753102" w:rsidRDefault="000017C9" w:rsidP="000017C9">
      <w:pPr>
        <w:pStyle w:val="6"/>
      </w:pPr>
      <w:bookmarkStart w:id="25" w:name="_Toc21125182"/>
      <w:bookmarkStart w:id="26" w:name="_Toc29768172"/>
      <w:bookmarkStart w:id="27" w:name="_Toc36044614"/>
      <w:bookmarkStart w:id="28" w:name="_Toc37230519"/>
      <w:r w:rsidRPr="00753102">
        <w:t>6.7.6.4.5.2</w:t>
      </w:r>
      <w:r w:rsidRPr="00753102">
        <w:tab/>
        <w:t>Single RAT UTRA operation</w:t>
      </w:r>
      <w:bookmarkEnd w:id="25"/>
      <w:bookmarkEnd w:id="26"/>
      <w:bookmarkEnd w:id="27"/>
      <w:bookmarkEnd w:id="28"/>
    </w:p>
    <w:p w:rsidR="000017C9" w:rsidRPr="00753102" w:rsidRDefault="000017C9" w:rsidP="000017C9">
      <w:r w:rsidRPr="00753102">
        <w:t xml:space="preserve">The TRP of any spurious emission shall not exceed the limits of table 6.7.6.4.5.2-1 for </w:t>
      </w:r>
      <w:proofErr w:type="gramStart"/>
      <w:r w:rsidRPr="00753102">
        <w:t>a</w:t>
      </w:r>
      <w:proofErr w:type="gramEnd"/>
      <w:r w:rsidRPr="00753102">
        <w:t xml:space="preserve">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0017C9" w:rsidRPr="00753102" w:rsidRDefault="000017C9" w:rsidP="000017C9">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0017C9" w:rsidRPr="00753102" w:rsidTr="00E0102C">
        <w:trPr>
          <w:cantSplit/>
          <w:trHeight w:val="113"/>
          <w:jc w:val="center"/>
        </w:trPr>
        <w:tc>
          <w:tcPr>
            <w:tcW w:w="1444" w:type="dxa"/>
            <w:shd w:val="clear" w:color="auto" w:fill="auto"/>
          </w:tcPr>
          <w:p w:rsidR="000017C9" w:rsidRPr="00753102" w:rsidRDefault="000017C9" w:rsidP="00E0102C">
            <w:pPr>
              <w:pStyle w:val="TAH"/>
              <w:rPr>
                <w:rFonts w:cs="Arial"/>
              </w:rPr>
            </w:pPr>
            <w:r w:rsidRPr="00753102">
              <w:rPr>
                <w:rFonts w:cs="Arial"/>
              </w:rPr>
              <w:lastRenderedPageBreak/>
              <w:t>System type operating in the same geographical area</w:t>
            </w:r>
          </w:p>
        </w:tc>
        <w:tc>
          <w:tcPr>
            <w:tcW w:w="1559" w:type="dxa"/>
            <w:shd w:val="clear" w:color="auto" w:fill="auto"/>
          </w:tcPr>
          <w:p w:rsidR="000017C9" w:rsidRPr="00753102" w:rsidRDefault="000017C9" w:rsidP="00E0102C">
            <w:pPr>
              <w:pStyle w:val="TAH"/>
              <w:rPr>
                <w:rFonts w:cs="Arial"/>
              </w:rPr>
            </w:pPr>
            <w:r w:rsidRPr="00753102">
              <w:rPr>
                <w:rFonts w:cs="Arial"/>
              </w:rPr>
              <w:t>Band for co-existence requirement</w:t>
            </w:r>
          </w:p>
        </w:tc>
        <w:tc>
          <w:tcPr>
            <w:tcW w:w="992" w:type="dxa"/>
            <w:shd w:val="clear" w:color="auto" w:fill="auto"/>
          </w:tcPr>
          <w:p w:rsidR="000017C9" w:rsidRPr="00753102" w:rsidRDefault="000017C9" w:rsidP="00E0102C">
            <w:pPr>
              <w:pStyle w:val="TAH"/>
              <w:rPr>
                <w:rFonts w:cs="Arial"/>
              </w:rPr>
            </w:pPr>
            <w:r w:rsidRPr="00753102">
              <w:rPr>
                <w:rFonts w:cs="Arial"/>
              </w:rPr>
              <w:t>Maximum Level</w:t>
            </w:r>
          </w:p>
        </w:tc>
        <w:tc>
          <w:tcPr>
            <w:tcW w:w="1276" w:type="dxa"/>
            <w:shd w:val="clear" w:color="auto" w:fill="auto"/>
          </w:tcPr>
          <w:p w:rsidR="000017C9" w:rsidRPr="00753102" w:rsidRDefault="000017C9" w:rsidP="00E0102C">
            <w:pPr>
              <w:pStyle w:val="TAH"/>
              <w:rPr>
                <w:rFonts w:cs="Arial"/>
              </w:rPr>
            </w:pPr>
            <w:r w:rsidRPr="00753102">
              <w:rPr>
                <w:rFonts w:cs="Arial"/>
              </w:rPr>
              <w:t>Measurement Bandwidth</w:t>
            </w:r>
          </w:p>
        </w:tc>
        <w:tc>
          <w:tcPr>
            <w:tcW w:w="4422" w:type="dxa"/>
            <w:shd w:val="clear" w:color="auto" w:fill="auto"/>
          </w:tcPr>
          <w:p w:rsidR="000017C9" w:rsidRPr="00753102" w:rsidRDefault="000017C9" w:rsidP="00E0102C">
            <w:pPr>
              <w:pStyle w:val="TAH"/>
              <w:rPr>
                <w:rFonts w:cs="Arial"/>
              </w:rPr>
            </w:pPr>
            <w:r w:rsidRPr="00753102">
              <w:rPr>
                <w:rFonts w:cs="Arial"/>
              </w:rPr>
              <w:t>Notes</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559" w:type="dxa"/>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Arial"/>
              </w:rPr>
              <w:t>This requirement does not apply to UTRA FDD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Arial"/>
              </w:rPr>
              <w:t>876 - 915 MHz</w:t>
            </w:r>
          </w:p>
        </w:tc>
        <w:tc>
          <w:tcPr>
            <w:tcW w:w="992" w:type="dxa"/>
            <w:shd w:val="clear" w:color="auto" w:fill="auto"/>
          </w:tcPr>
          <w:p w:rsidR="000017C9" w:rsidRPr="00753102" w:rsidRDefault="000017C9" w:rsidP="00E0102C">
            <w:pPr>
              <w:pStyle w:val="TAC"/>
              <w:rPr>
                <w:rFonts w:cs="v5.0.0"/>
              </w:rPr>
            </w:pPr>
            <w:r w:rsidRPr="00753102">
              <w:rPr>
                <w:rFonts w:cs="Arial"/>
              </w:rPr>
              <w:t>-52.4 dBm</w:t>
            </w:r>
          </w:p>
        </w:tc>
        <w:tc>
          <w:tcPr>
            <w:tcW w:w="1276" w:type="dxa"/>
            <w:shd w:val="clear" w:color="auto" w:fill="auto"/>
          </w:tcPr>
          <w:p w:rsidR="000017C9" w:rsidRPr="00753102" w:rsidRDefault="000017C9" w:rsidP="00E0102C">
            <w:pPr>
              <w:pStyle w:val="TAC"/>
              <w:rPr>
                <w:rFonts w:cs="v5.0.0"/>
              </w:rPr>
            </w:pPr>
            <w:r w:rsidRPr="00753102">
              <w:rPr>
                <w:rFonts w:cs="Arial"/>
              </w:rPr>
              <w:t>100 kHz</w:t>
            </w:r>
          </w:p>
        </w:tc>
        <w:tc>
          <w:tcPr>
            <w:tcW w:w="4422" w:type="dxa"/>
            <w:shd w:val="clear" w:color="auto" w:fill="auto"/>
          </w:tcPr>
          <w:p w:rsidR="000017C9" w:rsidRPr="00753102" w:rsidDel="00813974" w:rsidRDefault="000017C9" w:rsidP="00E0102C">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DCS1800</w:t>
            </w:r>
          </w:p>
        </w:tc>
        <w:tc>
          <w:tcPr>
            <w:tcW w:w="1559" w:type="dxa"/>
            <w:shd w:val="clear" w:color="auto" w:fill="auto"/>
          </w:tcPr>
          <w:p w:rsidR="000017C9" w:rsidRPr="00753102" w:rsidRDefault="000017C9" w:rsidP="00E0102C">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-52.4 dBm</w:t>
            </w:r>
          </w:p>
        </w:tc>
        <w:tc>
          <w:tcPr>
            <w:tcW w:w="1276" w:type="dxa"/>
            <w:shd w:val="clear" w:color="auto" w:fill="auto"/>
          </w:tcPr>
          <w:p w:rsidR="000017C9" w:rsidRPr="00753102" w:rsidRDefault="000017C9" w:rsidP="00E0102C">
            <w:pPr>
              <w:pStyle w:val="TAC"/>
              <w:rPr>
                <w:rFonts w:cs="Arial"/>
              </w:rPr>
            </w:pPr>
            <w:r w:rsidRPr="00753102">
              <w:rPr>
                <w:rFonts w:cs="Arial"/>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operating in band III,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559" w:type="dxa"/>
            <w:shd w:val="clear" w:color="auto" w:fill="auto"/>
          </w:tcPr>
          <w:p w:rsidR="000017C9" w:rsidRPr="00753102" w:rsidRDefault="000017C9" w:rsidP="00E0102C">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0017C9" w:rsidRPr="00753102" w:rsidRDefault="000017C9" w:rsidP="00E0102C">
            <w:pPr>
              <w:pStyle w:val="TAC"/>
              <w:rPr>
                <w:rFonts w:cs="Arial"/>
              </w:rPr>
            </w:pPr>
            <w:r w:rsidRPr="00753102">
              <w:rPr>
                <w:rFonts w:cs="v5.0.0"/>
              </w:rPr>
              <w:t>-38.4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0017C9" w:rsidRPr="00753102" w:rsidRDefault="000017C9" w:rsidP="00E0102C">
            <w:pPr>
              <w:pStyle w:val="TAC"/>
              <w:rPr>
                <w:rFonts w:cs="Arial"/>
              </w:rPr>
            </w:pPr>
            <w:r w:rsidRPr="00753102">
              <w:rPr>
                <w:rFonts w:cs="v5.0.0"/>
              </w:rPr>
              <w:t>-52.4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GSM850 or CDMA850</w:t>
            </w:r>
          </w:p>
        </w:tc>
        <w:tc>
          <w:tcPr>
            <w:tcW w:w="1559" w:type="dxa"/>
            <w:shd w:val="clear" w:color="auto" w:fill="auto"/>
          </w:tcPr>
          <w:p w:rsidR="000017C9" w:rsidRPr="00753102" w:rsidRDefault="000017C9" w:rsidP="00E0102C">
            <w:pPr>
              <w:pStyle w:val="TAC"/>
              <w:rPr>
                <w:rFonts w:cs="Arial"/>
              </w:rPr>
            </w:pPr>
            <w:r w:rsidRPr="00753102">
              <w:rPr>
                <w:rFonts w:cs="v5.0.0"/>
              </w:rPr>
              <w:t>869 - 894 MHz</w:t>
            </w:r>
          </w:p>
        </w:tc>
        <w:tc>
          <w:tcPr>
            <w:tcW w:w="992" w:type="dxa"/>
            <w:shd w:val="clear" w:color="auto" w:fill="auto"/>
          </w:tcPr>
          <w:p w:rsidR="000017C9" w:rsidRPr="00753102" w:rsidRDefault="000017C9" w:rsidP="00E0102C">
            <w:pPr>
              <w:pStyle w:val="TAC"/>
              <w:rPr>
                <w:rFonts w:cs="Arial"/>
              </w:rPr>
            </w:pPr>
            <w:r w:rsidRPr="00753102">
              <w:rPr>
                <w:rFonts w:cs="v5.0.0"/>
              </w:rPr>
              <w:t>-48.4 dBm</w:t>
            </w:r>
          </w:p>
        </w:tc>
        <w:tc>
          <w:tcPr>
            <w:tcW w:w="1276" w:type="dxa"/>
            <w:shd w:val="clear" w:color="auto" w:fill="auto"/>
          </w:tcPr>
          <w:p w:rsidR="000017C9" w:rsidRPr="00753102" w:rsidRDefault="000017C9" w:rsidP="00E0102C">
            <w:pPr>
              <w:pStyle w:val="TAC"/>
              <w:rPr>
                <w:rFonts w:cs="Arial"/>
              </w:rPr>
            </w:pPr>
            <w:r w:rsidRPr="00753102">
              <w:rPr>
                <w:rFonts w:cs="v5.0.0"/>
              </w:rPr>
              <w:t>100 kHz</w:t>
            </w:r>
          </w:p>
        </w:tc>
        <w:tc>
          <w:tcPr>
            <w:tcW w:w="4422" w:type="dxa"/>
            <w:shd w:val="clear" w:color="auto" w:fill="auto"/>
          </w:tcPr>
          <w:p w:rsidR="000017C9" w:rsidRPr="00753102" w:rsidRDefault="000017C9" w:rsidP="00E0102C">
            <w:pPr>
              <w:pStyle w:val="TAL"/>
              <w:rPr>
                <w:rFonts w:cs="Arial"/>
              </w:rPr>
            </w:pPr>
            <w:r w:rsidRPr="00753102">
              <w:rPr>
                <w:rFonts w:cs="v5.0.0"/>
              </w:rPr>
              <w:t>This requirement does not apply to UTRA FDD BS operating in frequency band V 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0017C9" w:rsidRPr="00753102" w:rsidRDefault="000017C9" w:rsidP="00E0102C">
            <w:pPr>
              <w:pStyle w:val="TAC"/>
              <w:rPr>
                <w:rFonts w:cs="v5.0.0"/>
              </w:rPr>
            </w:pPr>
            <w:r w:rsidRPr="00753102">
              <w:rPr>
                <w:rFonts w:cs="v5.0.0"/>
              </w:rPr>
              <w:t>-52.4 dBm</w:t>
            </w:r>
          </w:p>
        </w:tc>
        <w:tc>
          <w:tcPr>
            <w:tcW w:w="1276" w:type="dxa"/>
            <w:shd w:val="clear" w:color="auto" w:fill="auto"/>
          </w:tcPr>
          <w:p w:rsidR="000017C9" w:rsidRPr="00753102" w:rsidRDefault="000017C9" w:rsidP="00E0102C">
            <w:pPr>
              <w:pStyle w:val="TAC"/>
              <w:rPr>
                <w:rFonts w:cs="v5.0.0"/>
              </w:rPr>
            </w:pPr>
            <w:r w:rsidRPr="00753102">
              <w:rPr>
                <w:rFonts w:cs="v5.0.0"/>
              </w:rPr>
              <w:t>100 kHz</w:t>
            </w:r>
          </w:p>
        </w:tc>
        <w:tc>
          <w:tcPr>
            <w:tcW w:w="4422" w:type="dxa"/>
            <w:shd w:val="clear" w:color="auto" w:fill="auto"/>
          </w:tcPr>
          <w:p w:rsidR="000017C9" w:rsidRPr="00753102" w:rsidRDefault="000017C9" w:rsidP="00E0102C">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I or</w:t>
            </w:r>
          </w:p>
          <w:p w:rsidR="000017C9" w:rsidRPr="00753102" w:rsidRDefault="000017C9" w:rsidP="00E0102C">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1920 - 1980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 or</w:t>
            </w:r>
          </w:p>
          <w:p w:rsidR="000017C9" w:rsidRPr="00753102" w:rsidRDefault="000017C9" w:rsidP="00E0102C">
            <w:pPr>
              <w:pStyle w:val="TAC"/>
              <w:rPr>
                <w:rFonts w:cs="Arial"/>
                <w:lang w:val="sv-SE"/>
              </w:rPr>
            </w:pPr>
            <w:r w:rsidRPr="00753102">
              <w:rPr>
                <w:rFonts w:cs="Arial"/>
                <w:lang w:val="sv-FI"/>
              </w:rPr>
              <w:t>E-UTRA Band 2</w:t>
            </w:r>
          </w:p>
          <w:p w:rsidR="000017C9" w:rsidRPr="00753102" w:rsidRDefault="000017C9" w:rsidP="00E0102C">
            <w:pPr>
              <w:pStyle w:val="TAC"/>
              <w:rPr>
                <w:rFonts w:cs="Arial"/>
              </w:rPr>
            </w:pPr>
            <w:r w:rsidRPr="00753102">
              <w:rPr>
                <w:rFonts w:cs="Arial"/>
                <w:lang w:val="sv-SE"/>
              </w:rPr>
              <w:t>or NR band n2</w:t>
            </w:r>
          </w:p>
        </w:tc>
        <w:tc>
          <w:tcPr>
            <w:tcW w:w="1559" w:type="dxa"/>
            <w:shd w:val="clear" w:color="auto" w:fill="auto"/>
          </w:tcPr>
          <w:p w:rsidR="000017C9" w:rsidRPr="00753102" w:rsidRDefault="000017C9" w:rsidP="00E0102C">
            <w:pPr>
              <w:pStyle w:val="TAC"/>
              <w:rPr>
                <w:rFonts w:cs="Arial"/>
              </w:rPr>
            </w:pPr>
            <w:r w:rsidRPr="00753102">
              <w:rPr>
                <w:rFonts w:cs="Arial"/>
              </w:rPr>
              <w:t>1930 - 1990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1850 - 1910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III or</w:t>
            </w:r>
          </w:p>
          <w:p w:rsidR="000017C9" w:rsidRPr="00753102" w:rsidRDefault="000017C9" w:rsidP="00E0102C">
            <w:pPr>
              <w:pStyle w:val="TAC"/>
              <w:rPr>
                <w:rFonts w:cs="Arial"/>
                <w:lang w:val="sv-SE"/>
              </w:rPr>
            </w:pPr>
            <w:r w:rsidRPr="00753102">
              <w:rPr>
                <w:rFonts w:cs="Arial"/>
                <w:lang w:val="sv-FI"/>
              </w:rPr>
              <w:t>E-UTRA Band 3</w:t>
            </w:r>
          </w:p>
          <w:p w:rsidR="000017C9" w:rsidRPr="00753102" w:rsidRDefault="000017C9" w:rsidP="00E0102C">
            <w:pPr>
              <w:pStyle w:val="TAC"/>
              <w:rPr>
                <w:rFonts w:cs="Arial"/>
              </w:rPr>
            </w:pPr>
            <w:r w:rsidRPr="00753102">
              <w:rPr>
                <w:rFonts w:cs="Arial"/>
                <w:lang w:val="sv-SE"/>
              </w:rPr>
              <w:t>or NR band n3</w:t>
            </w:r>
          </w:p>
        </w:tc>
        <w:tc>
          <w:tcPr>
            <w:tcW w:w="1559" w:type="dxa"/>
            <w:shd w:val="clear" w:color="auto" w:fill="auto"/>
          </w:tcPr>
          <w:p w:rsidR="000017C9" w:rsidRPr="00753102" w:rsidRDefault="000017C9" w:rsidP="00E0102C">
            <w:pPr>
              <w:pStyle w:val="TAC"/>
              <w:rPr>
                <w:rFonts w:cs="Arial"/>
              </w:rPr>
            </w:pPr>
            <w:r w:rsidRPr="00753102">
              <w:rPr>
                <w:rFonts w:cs="Arial"/>
              </w:rPr>
              <w:t>1805 - 1880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1710 - 1785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0017C9" w:rsidRPr="00753102" w:rsidRDefault="000017C9" w:rsidP="00E0102C">
            <w:pPr>
              <w:pStyle w:val="TAL"/>
              <w:rPr>
                <w:rFonts w:cs="Arial"/>
              </w:rPr>
            </w:pPr>
            <w:r w:rsidRPr="00753102">
              <w:rPr>
                <w:rFonts w:cs="Arial"/>
              </w:rPr>
              <w:t>For UTRA BS operating in band IX, it applies for 1710 MHz to 1749.9 MHz and 1784.9 MHz to 1785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IV or</w:t>
            </w:r>
          </w:p>
          <w:p w:rsidR="000017C9" w:rsidRPr="00753102" w:rsidRDefault="000017C9" w:rsidP="00E0102C">
            <w:pPr>
              <w:pStyle w:val="TAC"/>
              <w:rPr>
                <w:rFonts w:cs="Arial"/>
                <w:lang w:val="sv-FI"/>
              </w:rPr>
            </w:pPr>
            <w:r w:rsidRPr="00753102">
              <w:rPr>
                <w:rFonts w:cs="Arial"/>
                <w:lang w:val="sv-FI"/>
              </w:rPr>
              <w:t>E-UTRA Band 4</w:t>
            </w:r>
          </w:p>
        </w:tc>
        <w:tc>
          <w:tcPr>
            <w:tcW w:w="1559" w:type="dxa"/>
            <w:shd w:val="clear" w:color="auto" w:fill="auto"/>
          </w:tcPr>
          <w:p w:rsidR="000017C9" w:rsidRPr="00753102" w:rsidRDefault="000017C9" w:rsidP="00E0102C">
            <w:pPr>
              <w:pStyle w:val="TAC"/>
              <w:rPr>
                <w:rFonts w:cs="Arial"/>
              </w:rPr>
            </w:pPr>
            <w:r w:rsidRPr="00753102">
              <w:rPr>
                <w:rFonts w:cs="Arial"/>
              </w:rPr>
              <w:t>2110 - 2155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1710 - 1755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 or</w:t>
            </w:r>
          </w:p>
          <w:p w:rsidR="000017C9" w:rsidRPr="00753102" w:rsidRDefault="000017C9" w:rsidP="00E0102C">
            <w:pPr>
              <w:pStyle w:val="TAC"/>
              <w:rPr>
                <w:rFonts w:cs="Arial"/>
                <w:lang w:val="sv-SE"/>
              </w:rPr>
            </w:pPr>
            <w:r w:rsidRPr="00753102">
              <w:rPr>
                <w:rFonts w:cs="Arial"/>
                <w:lang w:val="sv-FI"/>
              </w:rPr>
              <w:t>E-UTRA Band 5</w:t>
            </w:r>
          </w:p>
          <w:p w:rsidR="000017C9" w:rsidRPr="00753102" w:rsidRDefault="000017C9" w:rsidP="00E0102C">
            <w:pPr>
              <w:pStyle w:val="TAC"/>
              <w:rPr>
                <w:rFonts w:cs="Arial"/>
              </w:rPr>
            </w:pPr>
            <w:r w:rsidRPr="00753102">
              <w:rPr>
                <w:rFonts w:cs="Arial"/>
                <w:lang w:val="sv-SE"/>
              </w:rPr>
              <w:t>or NR band n5</w:t>
            </w:r>
          </w:p>
        </w:tc>
        <w:tc>
          <w:tcPr>
            <w:tcW w:w="1559" w:type="dxa"/>
            <w:shd w:val="clear" w:color="auto" w:fill="auto"/>
          </w:tcPr>
          <w:p w:rsidR="000017C9" w:rsidRPr="00753102" w:rsidRDefault="000017C9" w:rsidP="00E0102C">
            <w:pPr>
              <w:pStyle w:val="TAC"/>
              <w:rPr>
                <w:rFonts w:cs="Arial"/>
              </w:rPr>
            </w:pPr>
            <w:r w:rsidRPr="00753102">
              <w:rPr>
                <w:rFonts w:cs="Arial"/>
              </w:rPr>
              <w:t>869 - 894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824 - 849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0017C9" w:rsidRPr="00753102" w:rsidRDefault="000017C9" w:rsidP="00E0102C">
            <w:pPr>
              <w:pStyle w:val="TAC"/>
              <w:rPr>
                <w:rFonts w:cs="Arial"/>
              </w:rPr>
            </w:pPr>
            <w:r w:rsidRPr="00753102">
              <w:rPr>
                <w:rFonts w:cs="Arial"/>
              </w:rPr>
              <w:t xml:space="preserve">860 - 890 MHz </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 xml:space="preserve">815 - 845 MHz </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VII or</w:t>
            </w:r>
          </w:p>
          <w:p w:rsidR="000017C9" w:rsidRPr="00753102" w:rsidRDefault="000017C9" w:rsidP="00E0102C">
            <w:pPr>
              <w:pStyle w:val="TAC"/>
              <w:rPr>
                <w:rFonts w:cs="Arial"/>
                <w:lang w:val="sv-SE"/>
              </w:rPr>
            </w:pPr>
            <w:r w:rsidRPr="00753102">
              <w:rPr>
                <w:rFonts w:cs="Arial"/>
                <w:lang w:val="sv-FI"/>
              </w:rPr>
              <w:t>E-UTRA Band 7</w:t>
            </w:r>
          </w:p>
          <w:p w:rsidR="000017C9" w:rsidRPr="00753102" w:rsidRDefault="000017C9" w:rsidP="00E0102C">
            <w:pPr>
              <w:pStyle w:val="TAC"/>
              <w:rPr>
                <w:rFonts w:cs="Arial"/>
              </w:rPr>
            </w:pPr>
            <w:r w:rsidRPr="00753102">
              <w:rPr>
                <w:rFonts w:cs="Arial"/>
                <w:lang w:val="sv-SE"/>
              </w:rPr>
              <w:t>or NR band n7</w:t>
            </w:r>
          </w:p>
        </w:tc>
        <w:tc>
          <w:tcPr>
            <w:tcW w:w="1559" w:type="dxa"/>
            <w:shd w:val="clear" w:color="auto" w:fill="auto"/>
          </w:tcPr>
          <w:p w:rsidR="000017C9" w:rsidRPr="00753102" w:rsidRDefault="000017C9" w:rsidP="00E0102C">
            <w:pPr>
              <w:pStyle w:val="TAC"/>
              <w:rPr>
                <w:rFonts w:cs="Arial"/>
              </w:rPr>
            </w:pPr>
            <w:r w:rsidRPr="00753102">
              <w:rPr>
                <w:rFonts w:cs="Arial"/>
              </w:rPr>
              <w:t>2620 - 2690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2500 - 2570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lastRenderedPageBreak/>
              <w:t>UTRA FDD Band VIII or</w:t>
            </w:r>
          </w:p>
          <w:p w:rsidR="000017C9" w:rsidRPr="00753102" w:rsidRDefault="000017C9" w:rsidP="00E0102C">
            <w:pPr>
              <w:pStyle w:val="TAC"/>
              <w:rPr>
                <w:rFonts w:cs="Arial"/>
                <w:lang w:val="sv-SE"/>
              </w:rPr>
            </w:pPr>
            <w:r w:rsidRPr="00753102">
              <w:rPr>
                <w:rFonts w:cs="Arial"/>
                <w:lang w:val="sv-FI"/>
              </w:rPr>
              <w:t>E-UTRA Band 8</w:t>
            </w:r>
          </w:p>
          <w:p w:rsidR="000017C9" w:rsidRPr="00753102" w:rsidRDefault="000017C9" w:rsidP="00E0102C">
            <w:pPr>
              <w:pStyle w:val="TAC"/>
              <w:rPr>
                <w:rFonts w:cs="Arial"/>
              </w:rPr>
            </w:pPr>
            <w:r w:rsidRPr="00753102">
              <w:rPr>
                <w:rFonts w:cs="Arial"/>
                <w:lang w:val="sv-SE"/>
              </w:rPr>
              <w:t>or NR band n8</w:t>
            </w:r>
          </w:p>
        </w:tc>
        <w:tc>
          <w:tcPr>
            <w:tcW w:w="1559" w:type="dxa"/>
            <w:shd w:val="clear" w:color="auto" w:fill="auto"/>
          </w:tcPr>
          <w:p w:rsidR="000017C9" w:rsidRPr="00753102" w:rsidRDefault="000017C9" w:rsidP="00E0102C">
            <w:pPr>
              <w:pStyle w:val="TAC"/>
              <w:rPr>
                <w:rFonts w:cs="Arial"/>
              </w:rPr>
            </w:pPr>
            <w:r w:rsidRPr="00753102">
              <w:rPr>
                <w:rFonts w:cs="Arial"/>
              </w:rPr>
              <w:t>925 - 960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880 - 915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IX or</w:t>
            </w:r>
          </w:p>
          <w:p w:rsidR="000017C9" w:rsidRPr="00753102" w:rsidRDefault="000017C9" w:rsidP="00E0102C">
            <w:pPr>
              <w:pStyle w:val="TAC"/>
              <w:rPr>
                <w:rFonts w:cs="Arial"/>
                <w:lang w:val="sv-FI"/>
              </w:rPr>
            </w:pPr>
            <w:r w:rsidRPr="00753102">
              <w:rPr>
                <w:rFonts w:cs="Arial"/>
                <w:lang w:val="sv-FI"/>
              </w:rPr>
              <w:t>E-UTRA Band 9</w:t>
            </w:r>
          </w:p>
        </w:tc>
        <w:tc>
          <w:tcPr>
            <w:tcW w:w="1559" w:type="dxa"/>
            <w:shd w:val="clear" w:color="auto" w:fill="auto"/>
          </w:tcPr>
          <w:p w:rsidR="000017C9" w:rsidRPr="00753102" w:rsidRDefault="000017C9" w:rsidP="00E0102C">
            <w:pPr>
              <w:pStyle w:val="TAC"/>
              <w:rPr>
                <w:rFonts w:cs="Arial"/>
              </w:rPr>
            </w:pPr>
            <w:r w:rsidRPr="00753102">
              <w:rPr>
                <w:rFonts w:cs="Arial"/>
              </w:rPr>
              <w:t>1844.9 - 1879.9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1749.9 - 1784.9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 or</w:t>
            </w:r>
          </w:p>
          <w:p w:rsidR="000017C9" w:rsidRPr="00753102" w:rsidRDefault="000017C9" w:rsidP="00E0102C">
            <w:pPr>
              <w:pStyle w:val="TAC"/>
              <w:rPr>
                <w:rFonts w:cs="Arial"/>
                <w:lang w:val="sv-FI"/>
              </w:rPr>
            </w:pPr>
            <w:r w:rsidRPr="00753102">
              <w:rPr>
                <w:rFonts w:cs="Arial"/>
                <w:lang w:val="sv-FI"/>
              </w:rPr>
              <w:t>E-UTRA Band 10</w:t>
            </w:r>
          </w:p>
        </w:tc>
        <w:tc>
          <w:tcPr>
            <w:tcW w:w="1559" w:type="dxa"/>
            <w:shd w:val="clear" w:color="auto" w:fill="auto"/>
          </w:tcPr>
          <w:p w:rsidR="000017C9" w:rsidRPr="00753102" w:rsidRDefault="000017C9" w:rsidP="00E0102C">
            <w:pPr>
              <w:pStyle w:val="TAC"/>
              <w:rPr>
                <w:rFonts w:cs="Arial"/>
              </w:rPr>
            </w:pPr>
            <w:r w:rsidRPr="00753102">
              <w:rPr>
                <w:rFonts w:cs="Arial"/>
              </w:rPr>
              <w:t>2110 - 2170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1710 - 1770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559" w:type="dxa"/>
            <w:shd w:val="clear" w:color="auto" w:fill="auto"/>
          </w:tcPr>
          <w:p w:rsidR="000017C9" w:rsidRPr="00753102" w:rsidRDefault="000017C9" w:rsidP="00E0102C">
            <w:pPr>
              <w:pStyle w:val="TAC"/>
              <w:rPr>
                <w:rFonts w:cs="Arial"/>
              </w:rPr>
            </w:pPr>
            <w:r w:rsidRPr="00753102">
              <w:rPr>
                <w:rFonts w:cs="Arial"/>
              </w:rPr>
              <w:t>1475.9 - 1510.9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proofErr w:type="gramStart"/>
            <w:r w:rsidRPr="00753102">
              <w:rPr>
                <w:rFonts w:cs="Arial"/>
              </w:rPr>
              <w:t>XI ,</w:t>
            </w:r>
            <w:proofErr w:type="gramEnd"/>
            <w:r w:rsidRPr="00753102">
              <w:rPr>
                <w:rFonts w:cs="Arial"/>
              </w:rPr>
              <w:t xml:space="preserve"> XXI or XXXII.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1427.9 - 1447.9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1447.9 - 1462.9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 or</w:t>
            </w:r>
          </w:p>
          <w:p w:rsidR="000017C9" w:rsidRPr="00753102" w:rsidRDefault="000017C9" w:rsidP="00E0102C">
            <w:pPr>
              <w:pStyle w:val="TAC"/>
              <w:rPr>
                <w:rFonts w:cs="Arial"/>
                <w:lang w:val="sv-SE"/>
              </w:rPr>
            </w:pPr>
            <w:r w:rsidRPr="00753102">
              <w:rPr>
                <w:rFonts w:cs="Arial"/>
                <w:lang w:val="sv-FI"/>
              </w:rPr>
              <w:t>E-UTRA Band 12</w:t>
            </w:r>
          </w:p>
          <w:p w:rsidR="000017C9" w:rsidRPr="00753102" w:rsidRDefault="000017C9" w:rsidP="00E0102C">
            <w:pPr>
              <w:pStyle w:val="TAC"/>
              <w:rPr>
                <w:rFonts w:cs="Arial"/>
              </w:rPr>
            </w:pPr>
            <w:r w:rsidRPr="00753102">
              <w:rPr>
                <w:rFonts w:cs="Arial"/>
                <w:lang w:val="sv-SE"/>
              </w:rPr>
              <w:t>or NR band n12</w:t>
            </w:r>
          </w:p>
        </w:tc>
        <w:tc>
          <w:tcPr>
            <w:tcW w:w="1559" w:type="dxa"/>
            <w:shd w:val="clear" w:color="auto" w:fill="auto"/>
          </w:tcPr>
          <w:p w:rsidR="000017C9" w:rsidRPr="00753102" w:rsidRDefault="000017C9" w:rsidP="00E0102C">
            <w:pPr>
              <w:pStyle w:val="TAC"/>
              <w:rPr>
                <w:rFonts w:cs="Arial"/>
              </w:rPr>
            </w:pPr>
            <w:r w:rsidRPr="00753102">
              <w:rPr>
                <w:rFonts w:cs="Arial"/>
              </w:rPr>
              <w:t>729 - 746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699 - 716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XIII or</w:t>
            </w:r>
          </w:p>
          <w:p w:rsidR="000017C9" w:rsidRPr="00753102" w:rsidRDefault="000017C9" w:rsidP="00E0102C">
            <w:pPr>
              <w:pStyle w:val="TAC"/>
              <w:rPr>
                <w:rFonts w:cs="Arial"/>
                <w:lang w:val="sv-FI"/>
              </w:rPr>
            </w:pPr>
            <w:r w:rsidRPr="00753102">
              <w:rPr>
                <w:rFonts w:cs="Arial"/>
                <w:lang w:val="sv-FI"/>
              </w:rPr>
              <w:t>E-UTRA Band 13</w:t>
            </w:r>
          </w:p>
        </w:tc>
        <w:tc>
          <w:tcPr>
            <w:tcW w:w="1559" w:type="dxa"/>
            <w:shd w:val="clear" w:color="auto" w:fill="auto"/>
          </w:tcPr>
          <w:p w:rsidR="000017C9" w:rsidRPr="00753102" w:rsidRDefault="000017C9" w:rsidP="00E0102C">
            <w:pPr>
              <w:pStyle w:val="TAC"/>
              <w:rPr>
                <w:rFonts w:cs="Arial"/>
              </w:rPr>
            </w:pPr>
            <w:r w:rsidRPr="00753102">
              <w:rPr>
                <w:rFonts w:cs="Arial"/>
              </w:rPr>
              <w:t>746 - 756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777 - 787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XIV or</w:t>
            </w:r>
          </w:p>
          <w:p w:rsidR="000017C9" w:rsidRPr="00753102" w:rsidRDefault="000017C9" w:rsidP="00E0102C">
            <w:pPr>
              <w:pStyle w:val="TAC"/>
              <w:rPr>
                <w:rFonts w:cs="Arial"/>
                <w:lang w:val="sv-FI"/>
              </w:rPr>
            </w:pPr>
            <w:r w:rsidRPr="00753102">
              <w:rPr>
                <w:rFonts w:cs="Arial"/>
                <w:lang w:val="sv-FI"/>
              </w:rPr>
              <w:t>E-UTRA Band 14</w:t>
            </w:r>
          </w:p>
        </w:tc>
        <w:tc>
          <w:tcPr>
            <w:tcW w:w="1559" w:type="dxa"/>
            <w:shd w:val="clear" w:color="auto" w:fill="auto"/>
          </w:tcPr>
          <w:p w:rsidR="000017C9" w:rsidRPr="00753102" w:rsidRDefault="000017C9" w:rsidP="00E0102C">
            <w:pPr>
              <w:pStyle w:val="TAC"/>
              <w:rPr>
                <w:rFonts w:cs="Arial"/>
              </w:rPr>
            </w:pPr>
            <w:r w:rsidRPr="00753102">
              <w:rPr>
                <w:rFonts w:cs="Arial"/>
              </w:rPr>
              <w:t>758 - 768 MHz</w:t>
            </w:r>
          </w:p>
        </w:tc>
        <w:tc>
          <w:tcPr>
            <w:tcW w:w="992" w:type="dxa"/>
            <w:shd w:val="clear" w:color="auto" w:fill="auto"/>
          </w:tcPr>
          <w:p w:rsidR="000017C9" w:rsidRPr="00753102" w:rsidRDefault="000017C9" w:rsidP="00E0102C">
            <w:pPr>
              <w:pStyle w:val="TAC"/>
              <w:rPr>
                <w:rFonts w:cs="Arial"/>
              </w:rPr>
            </w:pPr>
            <w:r w:rsidRPr="00753102">
              <w:rPr>
                <w:rFonts w:cs="Arial"/>
              </w:rPr>
              <w:t>-43.4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0017C9" w:rsidRPr="00753102" w:rsidTr="00E0102C">
        <w:trPr>
          <w:cantSplit/>
          <w:trHeight w:val="113"/>
          <w:jc w:val="center"/>
        </w:trPr>
        <w:tc>
          <w:tcPr>
            <w:tcW w:w="1444" w:type="dxa"/>
            <w:vMerge/>
            <w:shd w:val="clear" w:color="auto" w:fill="auto"/>
          </w:tcPr>
          <w:p w:rsidR="000017C9" w:rsidRPr="00753102" w:rsidRDefault="000017C9" w:rsidP="00E0102C">
            <w:pPr>
              <w:pStyle w:val="TAC"/>
              <w:rPr>
                <w:rFonts w:cs="Arial"/>
              </w:rPr>
            </w:pPr>
          </w:p>
        </w:tc>
        <w:tc>
          <w:tcPr>
            <w:tcW w:w="1559" w:type="dxa"/>
            <w:shd w:val="clear" w:color="auto" w:fill="auto"/>
          </w:tcPr>
          <w:p w:rsidR="000017C9" w:rsidRPr="00753102" w:rsidRDefault="000017C9" w:rsidP="00E0102C">
            <w:pPr>
              <w:pStyle w:val="TAC"/>
              <w:rPr>
                <w:rFonts w:cs="Arial"/>
              </w:rPr>
            </w:pPr>
            <w:r w:rsidRPr="00753102">
              <w:rPr>
                <w:rFonts w:cs="Arial"/>
              </w:rPr>
              <w:t>788 - 798 MHz</w:t>
            </w:r>
          </w:p>
        </w:tc>
        <w:tc>
          <w:tcPr>
            <w:tcW w:w="992" w:type="dxa"/>
            <w:shd w:val="clear" w:color="auto" w:fill="auto"/>
          </w:tcPr>
          <w:p w:rsidR="000017C9" w:rsidRPr="00753102" w:rsidRDefault="000017C9" w:rsidP="00E0102C">
            <w:pPr>
              <w:pStyle w:val="TAC"/>
              <w:rPr>
                <w:rFonts w:cs="Arial"/>
              </w:rPr>
            </w:pPr>
            <w:r w:rsidRPr="00753102">
              <w:rPr>
                <w:rFonts w:cs="Arial"/>
              </w:rPr>
              <w:t>-40.4 dBm</w:t>
            </w:r>
          </w:p>
        </w:tc>
        <w:tc>
          <w:tcPr>
            <w:tcW w:w="1276" w:type="dxa"/>
            <w:shd w:val="clear" w:color="auto" w:fill="auto"/>
          </w:tcPr>
          <w:p w:rsidR="000017C9" w:rsidRPr="00753102" w:rsidRDefault="000017C9" w:rsidP="00E0102C">
            <w:pPr>
              <w:pStyle w:val="TAC"/>
              <w:rPr>
                <w:rFonts w:cs="Arial"/>
              </w:rPr>
            </w:pPr>
            <w:r w:rsidRPr="00753102">
              <w:rPr>
                <w:rFonts w:cs="Arial"/>
              </w:rPr>
              <w:t>1 MHz</w:t>
            </w:r>
          </w:p>
        </w:tc>
        <w:tc>
          <w:tcPr>
            <w:tcW w:w="4422" w:type="dxa"/>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w:t>
            </w:r>
          </w:p>
        </w:tc>
      </w:tr>
      <w:tr w:rsidR="000017C9" w:rsidRPr="00753102" w:rsidTr="00E0102C">
        <w:trPr>
          <w:cantSplit/>
          <w:trHeight w:val="311"/>
          <w:jc w:val="center"/>
        </w:trPr>
        <w:tc>
          <w:tcPr>
            <w:tcW w:w="1444" w:type="dxa"/>
            <w:vMerge/>
            <w:shd w:val="clear" w:color="auto" w:fill="auto"/>
          </w:tcPr>
          <w:p w:rsidR="000017C9" w:rsidRPr="00753102" w:rsidRDefault="000017C9" w:rsidP="00E0102C">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XII, since it is already covered by the requirement in subclause 6.7.6.5.1.4.</w:t>
            </w:r>
          </w:p>
        </w:tc>
      </w:tr>
      <w:tr w:rsidR="000017C9" w:rsidRPr="00753102" w:rsidTr="00E0102C">
        <w:trPr>
          <w:cantSplit/>
          <w:trHeight w:val="156"/>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 or</w:t>
            </w:r>
          </w:p>
          <w:p w:rsidR="000017C9" w:rsidRPr="00753102" w:rsidRDefault="000017C9" w:rsidP="00E0102C">
            <w:pPr>
              <w:pStyle w:val="TAC"/>
              <w:rPr>
                <w:rFonts w:cs="Arial"/>
                <w:lang w:val="sv-SE"/>
              </w:rPr>
            </w:pPr>
            <w:r w:rsidRPr="00753102">
              <w:rPr>
                <w:rFonts w:cs="Arial"/>
                <w:lang w:val="sv-FI"/>
              </w:rPr>
              <w:t>E-UTRA Band 20</w:t>
            </w:r>
          </w:p>
          <w:p w:rsidR="000017C9" w:rsidRPr="00753102" w:rsidRDefault="000017C9" w:rsidP="00E0102C">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 since it is already covered by the requirement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XXII or</w:t>
            </w:r>
          </w:p>
          <w:p w:rsidR="000017C9" w:rsidRPr="00753102" w:rsidRDefault="000017C9" w:rsidP="00E0102C">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XXII, since it is already covered by the requirement in subclause 6.7.6.5.1.4.</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 xml:space="preserve">UTRA FDD Band </w:t>
            </w:r>
            <w:r w:rsidRPr="00753102">
              <w:rPr>
                <w:rFonts w:cs="Arial"/>
                <w:lang w:val="sv-FI" w:eastAsia="zh-CN"/>
              </w:rPr>
              <w:t>XXV</w:t>
            </w:r>
            <w:r w:rsidRPr="00753102">
              <w:rPr>
                <w:rFonts w:cs="Arial"/>
                <w:lang w:val="sv-FI"/>
              </w:rPr>
              <w:t xml:space="preserve"> or</w:t>
            </w:r>
          </w:p>
          <w:p w:rsidR="000017C9" w:rsidRPr="00753102" w:rsidRDefault="000017C9" w:rsidP="00E0102C">
            <w:pPr>
              <w:pStyle w:val="TAC"/>
              <w:rPr>
                <w:rFonts w:cs="Arial"/>
                <w:lang w:val="sv-SE" w:eastAsia="zh-CN"/>
              </w:rPr>
            </w:pPr>
            <w:r w:rsidRPr="00753102">
              <w:rPr>
                <w:rFonts w:cs="Arial"/>
                <w:lang w:val="sv-FI"/>
              </w:rPr>
              <w:t>E-UTRA Band 2</w:t>
            </w:r>
            <w:r w:rsidRPr="00753102">
              <w:rPr>
                <w:rFonts w:cs="Arial"/>
                <w:lang w:val="sv-FI" w:eastAsia="zh-CN"/>
              </w:rPr>
              <w:t>5</w:t>
            </w:r>
          </w:p>
          <w:p w:rsidR="000017C9" w:rsidRPr="00753102" w:rsidRDefault="000017C9" w:rsidP="00E0102C">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V or band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28</w:t>
            </w:r>
          </w:p>
          <w:p w:rsidR="000017C9" w:rsidRPr="00753102" w:rsidRDefault="000017C9" w:rsidP="00E0102C">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UTRA TDD Band a) or E-UTRA Band 34</w:t>
            </w:r>
          </w:p>
          <w:p w:rsidR="000017C9" w:rsidRPr="00753102" w:rsidRDefault="000017C9" w:rsidP="00E0102C">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d) or E-UTRA Band 38</w:t>
            </w:r>
          </w:p>
          <w:p w:rsidR="000017C9" w:rsidRPr="00753102" w:rsidRDefault="000017C9" w:rsidP="00E0102C">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Band f) or E-UTRA Band 39</w:t>
            </w:r>
          </w:p>
          <w:p w:rsidR="000017C9" w:rsidRPr="00753102" w:rsidRDefault="000017C9" w:rsidP="00E0102C">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Applicable in China</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val="sv-SE"/>
              </w:rPr>
            </w:pPr>
            <w:r w:rsidRPr="00753102">
              <w:rPr>
                <w:rFonts w:cs="Arial"/>
                <w:lang w:val="sv-FI"/>
              </w:rPr>
              <w:t>UTRA TDD in Band e) or E-UTRA Band 40</w:t>
            </w:r>
          </w:p>
          <w:p w:rsidR="000017C9" w:rsidRPr="00753102" w:rsidRDefault="000017C9" w:rsidP="00E0102C">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41</w:t>
            </w:r>
          </w:p>
          <w:p w:rsidR="000017C9" w:rsidRPr="00753102" w:rsidRDefault="000017C9" w:rsidP="00E0102C">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lastRenderedPageBreak/>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keepNext/>
              <w:keepLines/>
              <w:spacing w:after="0"/>
              <w:rPr>
                <w:rFonts w:ascii="Arial" w:hAnsi="Arial" w:cs="Arial"/>
                <w:sz w:val="18"/>
                <w:szCs w:val="18"/>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ko-KR"/>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lang w:eastAsia="ja-JP"/>
              </w:rPr>
            </w:pPr>
            <w:r w:rsidRPr="00753102">
              <w:t>This requirement does not apply to UTRA BS operating in Band XI</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ja-JP"/>
              </w:rPr>
            </w:pPr>
          </w:p>
        </w:tc>
      </w:tr>
      <w:tr w:rsidR="000017C9" w:rsidRPr="00753102" w:rsidTr="00E0102C">
        <w:trPr>
          <w:cantSplit/>
          <w:trHeight w:val="155"/>
          <w:jc w:val="center"/>
        </w:trPr>
        <w:tc>
          <w:tcPr>
            <w:tcW w:w="1444" w:type="dxa"/>
            <w:shd w:val="clear" w:color="auto" w:fill="auto"/>
          </w:tcPr>
          <w:p w:rsidR="000017C9" w:rsidRDefault="000017C9" w:rsidP="00E0102C">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0017C9" w:rsidRDefault="000017C9" w:rsidP="00E0102C">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0017C9" w:rsidRDefault="000017C9" w:rsidP="00E0102C">
            <w:pPr>
              <w:pStyle w:val="TAC"/>
              <w:rPr>
                <w:rFonts w:cs="Arial"/>
                <w:lang w:eastAsia="ja-JP"/>
              </w:rPr>
            </w:pP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0017C9" w:rsidRPr="00753102" w:rsidTr="00E0102C">
        <w:trPr>
          <w:cantSplit/>
          <w:trHeight w:val="155"/>
          <w:jc w:val="center"/>
        </w:trPr>
        <w:tc>
          <w:tcPr>
            <w:tcW w:w="1444" w:type="dxa"/>
            <w:vMerge w:val="restart"/>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UTRA BS operating in band IV or X.</w:t>
            </w:r>
          </w:p>
        </w:tc>
      </w:tr>
      <w:tr w:rsidR="000017C9" w:rsidRPr="00753102" w:rsidTr="00E0102C">
        <w:trPr>
          <w:cantSplit/>
          <w:trHeight w:val="155"/>
          <w:jc w:val="center"/>
        </w:trPr>
        <w:tc>
          <w:tcPr>
            <w:tcW w:w="1444" w:type="dxa"/>
            <w:vMerge/>
            <w:shd w:val="clear" w:color="auto" w:fill="auto"/>
          </w:tcPr>
          <w:p w:rsidR="000017C9" w:rsidRPr="00753102" w:rsidRDefault="000017C9" w:rsidP="00E0102C">
            <w:pPr>
              <w:pStyle w:val="TAC"/>
              <w:rPr>
                <w:rFonts w:cs="Arial"/>
              </w:rPr>
            </w:pP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pPr>
            <w:r w:rsidRPr="00753102">
              <w:t>-40.4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0017C9" w:rsidRPr="00753102" w:rsidTr="00E0102C">
        <w:trPr>
          <w:cantSplit/>
          <w:trHeight w:val="155"/>
          <w:jc w:val="center"/>
        </w:trPr>
        <w:tc>
          <w:tcPr>
            <w:tcW w:w="1444" w:type="dxa"/>
            <w:shd w:val="clear" w:color="auto" w:fill="auto"/>
          </w:tcPr>
          <w:p w:rsidR="000017C9" w:rsidRPr="00753102" w:rsidRDefault="000017C9" w:rsidP="00E0102C">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UTRA BS operating in band II or XXV.</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For BS operating in band IX.</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This requirement does not apply to BS operating in band XII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or 88.</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0017C9" w:rsidRPr="00753102" w:rsidTr="00E0102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0017C9" w:rsidRPr="00753102" w:rsidTr="00E0102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p>
        </w:tc>
      </w:tr>
      <w:tr w:rsidR="00940C5F" w:rsidRPr="00753102" w:rsidTr="00940C5F">
        <w:trPr>
          <w:cantSplit/>
          <w:trHeight w:val="155"/>
          <w:jc w:val="center"/>
        </w:trPr>
        <w:tc>
          <w:tcPr>
            <w:tcW w:w="1444" w:type="dxa"/>
            <w:shd w:val="clear" w:color="auto" w:fill="DAEEF3" w:themeFill="accent5" w:themeFillTint="33"/>
          </w:tcPr>
          <w:p w:rsidR="00940C5F" w:rsidRPr="00753102" w:rsidRDefault="00BA0362" w:rsidP="00940C5F">
            <w:pPr>
              <w:pStyle w:val="TAC"/>
              <w:rPr>
                <w:rFonts w:cs="Arial"/>
              </w:rPr>
            </w:pPr>
            <w:ins w:id="29" w:author="Wangzhou (Standard &amp; Patent and Pre-Research Dept)" w:date="2020-10-21T20:24:00Z">
              <w:r w:rsidRPr="00BA0362">
                <w:rPr>
                  <w:rFonts w:cs="Arial"/>
                </w:rPr>
                <w:t>NR Band n99</w:t>
              </w:r>
            </w:ins>
          </w:p>
        </w:tc>
        <w:tc>
          <w:tcPr>
            <w:tcW w:w="1559" w:type="dxa"/>
            <w:tcBorders>
              <w:left w:val="single" w:sz="2" w:space="0" w:color="auto"/>
              <w:right w:val="single" w:sz="2" w:space="0" w:color="auto"/>
            </w:tcBorders>
            <w:shd w:val="clear" w:color="auto" w:fill="DAEEF3" w:themeFill="accent5" w:themeFillTint="33"/>
          </w:tcPr>
          <w:p w:rsidR="00940C5F" w:rsidRPr="00753102" w:rsidRDefault="00940C5F" w:rsidP="00940C5F">
            <w:pPr>
              <w:pStyle w:val="TAC"/>
              <w:rPr>
                <w:rFonts w:cs="Arial"/>
              </w:rPr>
            </w:pPr>
            <w:ins w:id="30" w:author="Wangzhou (Standard &amp; Patent and Pre-Research Dept)" w:date="2020-10-21T19:32:00Z">
              <w:r w:rsidRPr="00753102">
                <w:rPr>
                  <w:rFonts w:cs="Arial"/>
                </w:rPr>
                <w:t>1626.5 – 1660.5 MHz</w:t>
              </w:r>
            </w:ins>
            <w:del w:id="31" w:author="Wangzhou (Standard &amp; Patent and Pre-Research Dept)" w:date="2020-10-21T19:32:00Z">
              <w:r w:rsidRPr="00753102" w:rsidDel="00C47C40">
                <w:rPr>
                  <w:rFonts w:cs="Arial"/>
                </w:rPr>
                <w:delText>1626.5 – 1660.5 MHz</w:delText>
              </w:r>
            </w:del>
          </w:p>
        </w:tc>
        <w:tc>
          <w:tcPr>
            <w:tcW w:w="992" w:type="dxa"/>
            <w:tcBorders>
              <w:left w:val="single" w:sz="2" w:space="0" w:color="auto"/>
              <w:right w:val="single" w:sz="2" w:space="0" w:color="auto"/>
            </w:tcBorders>
            <w:shd w:val="clear" w:color="auto" w:fill="DAEEF3" w:themeFill="accent5" w:themeFillTint="33"/>
          </w:tcPr>
          <w:p w:rsidR="00940C5F" w:rsidRPr="00753102" w:rsidRDefault="00940C5F" w:rsidP="00940C5F">
            <w:pPr>
              <w:pStyle w:val="TAC"/>
              <w:rPr>
                <w:rFonts w:cs="Arial"/>
              </w:rPr>
            </w:pPr>
            <w:ins w:id="32" w:author="Wangzhou (Standard &amp; Patent and Pre-Research Dept)" w:date="2020-10-21T19:32:00Z">
              <w:r w:rsidRPr="00753102">
                <w:rPr>
                  <w:rFonts w:cs="Arial"/>
                </w:rPr>
                <w:t>-40.4 dBm</w:t>
              </w:r>
            </w:ins>
            <w:del w:id="33" w:author="Wangzhou (Standard &amp; Patent and Pre-Research Dept)" w:date="2020-10-21T19:32:00Z">
              <w:r w:rsidRPr="00753102" w:rsidDel="00C47C40">
                <w:rPr>
                  <w:rFonts w:cs="Arial"/>
                </w:rPr>
                <w:delText>-40.4 dBm</w:delText>
              </w:r>
            </w:del>
          </w:p>
        </w:tc>
        <w:tc>
          <w:tcPr>
            <w:tcW w:w="1276" w:type="dxa"/>
            <w:tcBorders>
              <w:left w:val="single" w:sz="2" w:space="0" w:color="auto"/>
              <w:right w:val="single" w:sz="2" w:space="0" w:color="auto"/>
            </w:tcBorders>
            <w:shd w:val="clear" w:color="auto" w:fill="DAEEF3" w:themeFill="accent5" w:themeFillTint="33"/>
          </w:tcPr>
          <w:p w:rsidR="00940C5F" w:rsidRPr="00753102" w:rsidRDefault="00940C5F" w:rsidP="00940C5F">
            <w:pPr>
              <w:pStyle w:val="TAC"/>
              <w:rPr>
                <w:rFonts w:cs="Arial"/>
              </w:rPr>
            </w:pPr>
            <w:ins w:id="34" w:author="Wangzhou (Standard &amp; Patent and Pre-Research Dept)" w:date="2020-10-21T19:32:00Z">
              <w:r w:rsidRPr="00753102">
                <w:rPr>
                  <w:rFonts w:cs="Arial"/>
                </w:rPr>
                <w:t>1 MHz</w:t>
              </w:r>
            </w:ins>
            <w:del w:id="35" w:author="Wangzhou (Standard &amp; Patent and Pre-Research Dept)" w:date="2020-10-21T19:32:00Z">
              <w:r w:rsidRPr="00753102" w:rsidDel="00C47C40">
                <w:rPr>
                  <w:rFonts w:cs="Arial"/>
                </w:rPr>
                <w:delText>1 MHz</w:delText>
              </w:r>
            </w:del>
          </w:p>
        </w:tc>
        <w:tc>
          <w:tcPr>
            <w:tcW w:w="4422" w:type="dxa"/>
            <w:tcBorders>
              <w:left w:val="single" w:sz="2" w:space="0" w:color="auto"/>
              <w:right w:val="single" w:sz="2" w:space="0" w:color="auto"/>
            </w:tcBorders>
            <w:shd w:val="clear" w:color="auto" w:fill="DAEEF3" w:themeFill="accent5" w:themeFillTint="33"/>
          </w:tcPr>
          <w:p w:rsidR="00940C5F" w:rsidRPr="00753102" w:rsidRDefault="00940C5F" w:rsidP="00940C5F">
            <w:pPr>
              <w:pStyle w:val="TAL"/>
              <w:rPr>
                <w:rFonts w:cs="Arial"/>
              </w:rPr>
            </w:pPr>
          </w:p>
        </w:tc>
      </w:tr>
      <w:tr w:rsidR="00940C5F" w:rsidRPr="00753102" w:rsidTr="00E0102C">
        <w:trPr>
          <w:cantSplit/>
          <w:trHeight w:val="155"/>
          <w:jc w:val="center"/>
        </w:trPr>
        <w:tc>
          <w:tcPr>
            <w:tcW w:w="9693" w:type="dxa"/>
            <w:gridSpan w:val="5"/>
            <w:tcBorders>
              <w:right w:val="single" w:sz="2" w:space="0" w:color="auto"/>
            </w:tcBorders>
            <w:shd w:val="clear" w:color="auto" w:fill="auto"/>
          </w:tcPr>
          <w:p w:rsidR="00940C5F" w:rsidRPr="00753102" w:rsidRDefault="00940C5F" w:rsidP="00940C5F">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940C5F" w:rsidRPr="00753102" w:rsidRDefault="00940C5F" w:rsidP="00940C5F">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0017C9" w:rsidRPr="00753102" w:rsidRDefault="000017C9" w:rsidP="000017C9">
      <w:pPr>
        <w:rPr>
          <w:rFonts w:cs="v5.0.0"/>
        </w:rPr>
      </w:pPr>
    </w:p>
    <w:p w:rsidR="000017C9" w:rsidRDefault="000017C9" w:rsidP="000017C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2</w:t>
      </w:r>
      <w:r w:rsidRPr="005A6ECD">
        <w:rPr>
          <w:rStyle w:val="af4"/>
          <w:rFonts w:hint="eastAsia"/>
          <w:iCs/>
          <w:color w:val="C00000"/>
          <w:lang w:eastAsia="zh-CN"/>
        </w:rPr>
        <w:t>&gt;</w:t>
      </w:r>
      <w:r w:rsidRPr="005A6ECD">
        <w:rPr>
          <w:rStyle w:val="af4"/>
          <w:iCs/>
          <w:color w:val="C00000"/>
          <w:lang w:eastAsia="zh-CN"/>
        </w:rPr>
        <w:t>&gt;</w:t>
      </w:r>
    </w:p>
    <w:p w:rsidR="000017C9" w:rsidRPr="00584949" w:rsidRDefault="000017C9" w:rsidP="000017C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Change3</w:t>
      </w:r>
      <w:r w:rsidRPr="00584949">
        <w:rPr>
          <w:rStyle w:val="af4"/>
          <w:color w:val="C00000"/>
          <w:lang w:eastAsia="zh-CN"/>
        </w:rPr>
        <w:t>&gt;&gt;</w:t>
      </w:r>
    </w:p>
    <w:p w:rsidR="000017C9" w:rsidRPr="00753102" w:rsidRDefault="000017C9" w:rsidP="000017C9">
      <w:pPr>
        <w:pStyle w:val="6"/>
      </w:pPr>
      <w:bookmarkStart w:id="36" w:name="_Toc21125183"/>
      <w:bookmarkStart w:id="37" w:name="_Toc29768173"/>
      <w:bookmarkStart w:id="38" w:name="_Toc36044615"/>
      <w:bookmarkStart w:id="39" w:name="_Toc37230520"/>
      <w:r w:rsidRPr="00753102">
        <w:t>6.7.6.4.5.3</w:t>
      </w:r>
      <w:r w:rsidRPr="00753102">
        <w:tab/>
        <w:t>Single RAT E-UTRA operation</w:t>
      </w:r>
      <w:bookmarkEnd w:id="36"/>
      <w:bookmarkEnd w:id="37"/>
      <w:bookmarkEnd w:id="38"/>
      <w:bookmarkEnd w:id="39"/>
    </w:p>
    <w:p w:rsidR="000017C9" w:rsidRPr="00753102" w:rsidRDefault="000017C9" w:rsidP="000017C9">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0017C9" w:rsidRPr="00753102" w:rsidRDefault="000017C9" w:rsidP="000017C9">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0017C9" w:rsidRPr="00753102" w:rsidTr="00E0102C">
        <w:trPr>
          <w:gridAfter w:val="1"/>
          <w:wAfter w:w="12" w:type="dxa"/>
          <w:cantSplit/>
          <w:trHeight w:val="113"/>
          <w:jc w:val="center"/>
        </w:trPr>
        <w:tc>
          <w:tcPr>
            <w:tcW w:w="1515" w:type="dxa"/>
            <w:shd w:val="clear" w:color="auto" w:fill="auto"/>
          </w:tcPr>
          <w:p w:rsidR="000017C9" w:rsidRPr="00753102" w:rsidRDefault="000017C9" w:rsidP="00E0102C">
            <w:pPr>
              <w:pStyle w:val="TAH"/>
              <w:rPr>
                <w:rFonts w:cs="Arial"/>
              </w:rPr>
            </w:pPr>
            <w:r w:rsidRPr="00753102">
              <w:rPr>
                <w:rFonts w:cs="Arial"/>
              </w:rPr>
              <w:lastRenderedPageBreak/>
              <w:t>System type to co-exist with</w:t>
            </w:r>
          </w:p>
        </w:tc>
        <w:tc>
          <w:tcPr>
            <w:tcW w:w="1701" w:type="dxa"/>
            <w:gridSpan w:val="2"/>
            <w:shd w:val="clear" w:color="auto" w:fill="auto"/>
          </w:tcPr>
          <w:p w:rsidR="000017C9" w:rsidRPr="00753102" w:rsidRDefault="000017C9" w:rsidP="00E0102C">
            <w:pPr>
              <w:pStyle w:val="TAH"/>
              <w:rPr>
                <w:rFonts w:cs="Arial"/>
              </w:rPr>
            </w:pPr>
            <w:r w:rsidRPr="00753102">
              <w:rPr>
                <w:rFonts w:cs="Arial"/>
              </w:rPr>
              <w:t>Frequency range for co-existence requirement</w:t>
            </w:r>
          </w:p>
        </w:tc>
        <w:tc>
          <w:tcPr>
            <w:tcW w:w="1275" w:type="dxa"/>
            <w:gridSpan w:val="2"/>
            <w:shd w:val="clear" w:color="auto" w:fill="auto"/>
          </w:tcPr>
          <w:p w:rsidR="000017C9" w:rsidRPr="00753102" w:rsidRDefault="000017C9" w:rsidP="00E0102C">
            <w:pPr>
              <w:pStyle w:val="TAH"/>
              <w:rPr>
                <w:rFonts w:cs="Arial"/>
              </w:rPr>
            </w:pPr>
            <w:r w:rsidRPr="00753102">
              <w:rPr>
                <w:rFonts w:cs="Arial"/>
              </w:rPr>
              <w:t>Maximum Level</w:t>
            </w:r>
          </w:p>
        </w:tc>
        <w:tc>
          <w:tcPr>
            <w:tcW w:w="1418" w:type="dxa"/>
            <w:gridSpan w:val="2"/>
            <w:shd w:val="clear" w:color="auto" w:fill="auto"/>
          </w:tcPr>
          <w:p w:rsidR="000017C9" w:rsidRPr="00753102" w:rsidRDefault="000017C9" w:rsidP="00E0102C">
            <w:pPr>
              <w:pStyle w:val="TAH"/>
              <w:rPr>
                <w:rFonts w:cs="Arial"/>
              </w:rPr>
            </w:pPr>
            <w:r w:rsidRPr="00753102">
              <w:rPr>
                <w:rFonts w:cs="Arial"/>
              </w:rPr>
              <w:t>Measurement Bandwidth</w:t>
            </w:r>
          </w:p>
        </w:tc>
        <w:tc>
          <w:tcPr>
            <w:tcW w:w="3642" w:type="dxa"/>
            <w:gridSpan w:val="2"/>
            <w:shd w:val="clear" w:color="auto" w:fill="auto"/>
          </w:tcPr>
          <w:p w:rsidR="000017C9" w:rsidRPr="00753102" w:rsidRDefault="000017C9" w:rsidP="00E0102C">
            <w:pPr>
              <w:pStyle w:val="TAH"/>
              <w:rPr>
                <w:rFonts w:cs="Arial"/>
              </w:rPr>
            </w:pPr>
            <w:r w:rsidRPr="00753102">
              <w:rPr>
                <w:rFonts w:cs="Arial"/>
              </w:rPr>
              <w:t>Note</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GSM900</w:t>
            </w:r>
          </w:p>
        </w:tc>
        <w:tc>
          <w:tcPr>
            <w:tcW w:w="1701" w:type="dxa"/>
            <w:gridSpan w:val="2"/>
            <w:shd w:val="clear" w:color="auto" w:fill="auto"/>
          </w:tcPr>
          <w:p w:rsidR="000017C9" w:rsidRPr="00753102" w:rsidRDefault="000017C9" w:rsidP="00E0102C">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Arial"/>
              </w:rPr>
              <w:t>876 - 915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Arial"/>
              </w:rPr>
              <w:t>100 kHz</w:t>
            </w:r>
          </w:p>
        </w:tc>
        <w:tc>
          <w:tcPr>
            <w:tcW w:w="3642" w:type="dxa"/>
            <w:gridSpan w:val="2"/>
            <w:shd w:val="clear" w:color="auto" w:fill="auto"/>
            <w:vAlign w:val="center"/>
          </w:tcPr>
          <w:p w:rsidR="000017C9" w:rsidRPr="00753102" w:rsidDel="00813974" w:rsidRDefault="000017C9" w:rsidP="00E0102C">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lang w:eastAsia="zh-CN"/>
              </w:rPr>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3,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PCS1900</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0017C9" w:rsidRPr="00753102" w:rsidRDefault="000017C9" w:rsidP="00E0102C">
            <w:pPr>
              <w:pStyle w:val="TAC"/>
            </w:pPr>
            <w:r w:rsidRPr="00753102">
              <w:t>-35.4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25</w:t>
            </w:r>
            <w:r w:rsidRPr="00753102">
              <w:rPr>
                <w:rFonts w:cs="v5.0.0"/>
              </w:rPr>
              <w:t>, band 36 or band 70.</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lang w:eastAsia="zh-CN"/>
              </w:rPr>
            </w:pPr>
            <w:r w:rsidRPr="00753102">
              <w:rPr>
                <w:rFonts w:cs="v5.0.0"/>
              </w:rPr>
              <w:t xml:space="preserve">1850 </w:t>
            </w:r>
            <w:r w:rsidRPr="00753102">
              <w:rPr>
                <w:rFonts w:cs="v5.0.0"/>
              </w:rPr>
              <w:noBreakHyphen/>
              <w:t xml:space="preserve">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 xml:space="preserve">This requirement does not apply </w:t>
            </w:r>
            <w:proofErr w:type="gramStart"/>
            <w:r w:rsidRPr="00753102">
              <w:rPr>
                <w:rFonts w:cs="v5.0.0"/>
              </w:rPr>
              <w:t>to  BS</w:t>
            </w:r>
            <w:proofErr w:type="gramEnd"/>
            <w:r w:rsidRPr="00753102">
              <w:rPr>
                <w:rFonts w:cs="v5.0.0"/>
              </w:rPr>
              <w:t xml:space="preserve"> operating in band 2</w:t>
            </w:r>
            <w:r w:rsidRPr="00753102">
              <w:rPr>
                <w:rFonts w:cs="v5.0.0"/>
                <w:lang w:eastAsia="zh-CN"/>
              </w:rPr>
              <w:t xml:space="preserve"> or 25</w:t>
            </w:r>
            <w:r w:rsidRPr="00753102">
              <w:rPr>
                <w:rFonts w:cs="v5.0.0"/>
              </w:rPr>
              <w:t xml:space="preserve">, since it is already covered by the requirement in subclause 6.7.6.5.3.3.  This requirement does not apply </w:t>
            </w:r>
            <w:proofErr w:type="gramStart"/>
            <w:r w:rsidRPr="00753102">
              <w:rPr>
                <w:rFonts w:cs="v5.0.0"/>
              </w:rPr>
              <w:t>to  BS</w:t>
            </w:r>
            <w:proofErr w:type="gramEnd"/>
            <w:r w:rsidRPr="00753102">
              <w:rPr>
                <w:rFonts w:cs="v5.0.0"/>
              </w:rPr>
              <w:t xml:space="preserve"> operating in band 35.</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0017C9" w:rsidRPr="00753102" w:rsidRDefault="000017C9" w:rsidP="00E0102C">
            <w:pPr>
              <w:pStyle w:val="TAC"/>
              <w:rPr>
                <w:rFonts w:cs="Arial"/>
              </w:rPr>
            </w:pPr>
            <w:r w:rsidRPr="00753102">
              <w:rPr>
                <w:rFonts w:cs="v5.0.0"/>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-45.4 dBm</w:t>
            </w:r>
          </w:p>
        </w:tc>
        <w:tc>
          <w:tcPr>
            <w:tcW w:w="1418" w:type="dxa"/>
            <w:gridSpan w:val="2"/>
            <w:shd w:val="clear" w:color="auto" w:fill="auto"/>
          </w:tcPr>
          <w:p w:rsidR="000017C9" w:rsidRPr="00753102" w:rsidRDefault="000017C9" w:rsidP="00E0102C">
            <w:pPr>
              <w:pStyle w:val="TAC"/>
              <w:rPr>
                <w:rFonts w:cs="Arial"/>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-49.4 dBm</w:t>
            </w:r>
          </w:p>
        </w:tc>
        <w:tc>
          <w:tcPr>
            <w:tcW w:w="1418" w:type="dxa"/>
            <w:gridSpan w:val="2"/>
            <w:shd w:val="clear" w:color="auto" w:fill="auto"/>
          </w:tcPr>
          <w:p w:rsidR="000017C9" w:rsidRPr="00753102" w:rsidRDefault="000017C9" w:rsidP="00E0102C">
            <w:pPr>
              <w:pStyle w:val="TAC"/>
              <w:rPr>
                <w:rFonts w:cs="v5.0.0"/>
              </w:rPr>
            </w:pPr>
            <w:r w:rsidRPr="00753102">
              <w:rPr>
                <w:rFonts w:cs="v5.0.0"/>
              </w:rPr>
              <w:t>100 kHz</w:t>
            </w:r>
          </w:p>
        </w:tc>
        <w:tc>
          <w:tcPr>
            <w:tcW w:w="3642" w:type="dxa"/>
            <w:gridSpan w:val="2"/>
            <w:shd w:val="clear" w:color="auto" w:fill="auto"/>
            <w:vAlign w:val="center"/>
          </w:tcPr>
          <w:p w:rsidR="000017C9" w:rsidRPr="00753102" w:rsidRDefault="000017C9" w:rsidP="00E0102C">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 or</w:t>
            </w:r>
          </w:p>
          <w:p w:rsidR="000017C9" w:rsidRPr="00753102" w:rsidRDefault="000017C9" w:rsidP="00E0102C">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 or 65,</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1920 - 1980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 or 65,</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II or</w:t>
            </w:r>
          </w:p>
          <w:p w:rsidR="000017C9" w:rsidRPr="00753102" w:rsidRDefault="000017C9" w:rsidP="00E0102C">
            <w:pPr>
              <w:pStyle w:val="TAC"/>
              <w:rPr>
                <w:rFonts w:cs="Arial"/>
                <w:lang w:val="sv-SE"/>
              </w:rPr>
            </w:pPr>
            <w:r w:rsidRPr="00753102">
              <w:rPr>
                <w:rFonts w:cs="Arial"/>
                <w:lang w:val="sv-SE"/>
              </w:rPr>
              <w:t>E-UTRA Band 2 or NR band n2</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1930 - 1990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2</w:t>
            </w:r>
            <w:r w:rsidRPr="00753102">
              <w:rPr>
                <w:lang w:eastAsia="zh-CN"/>
              </w:rPr>
              <w:t>, 25 or 70</w:t>
            </w:r>
            <w:r w:rsidRPr="00753102">
              <w:t>.</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rPr>
            </w:pPr>
            <w:r w:rsidRPr="00753102">
              <w:rPr>
                <w:rFonts w:cs="Arial"/>
              </w:rPr>
              <w:t>UTRA FDD Band III or</w:t>
            </w:r>
          </w:p>
          <w:p w:rsidR="000017C9" w:rsidRPr="00753102" w:rsidRDefault="000017C9" w:rsidP="00E0102C">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1805 - 1880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w:t>
            </w:r>
            <w:r w:rsidRPr="00753102">
              <w:rPr>
                <w:rFonts w:cs="v5.0.0"/>
              </w:rPr>
              <w:t>since it is already covered by the requirement in subclause 6.7.6.5.3.3.</w:t>
            </w:r>
          </w:p>
          <w:p w:rsidR="000017C9" w:rsidRPr="00753102" w:rsidRDefault="000017C9" w:rsidP="00E0102C">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IV or</w:t>
            </w:r>
          </w:p>
          <w:p w:rsidR="000017C9" w:rsidRPr="00753102" w:rsidRDefault="000017C9" w:rsidP="00E0102C">
            <w:pPr>
              <w:pStyle w:val="TAC"/>
              <w:rPr>
                <w:rFonts w:cs="Arial"/>
                <w:lang w:val="sv-SE"/>
              </w:rPr>
            </w:pPr>
            <w:r w:rsidRPr="00753102">
              <w:rPr>
                <w:rFonts w:cs="Arial"/>
                <w:lang w:val="sv-SE"/>
              </w:rPr>
              <w:t>E-UTRA Band 4</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1710 - 1755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4, 10 or 66, </w:t>
            </w:r>
            <w:r w:rsidRPr="00753102">
              <w:rPr>
                <w:rFonts w:cs="v5.0.0"/>
              </w:rPr>
              <w:t>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 or</w:t>
            </w:r>
          </w:p>
          <w:p w:rsidR="000017C9" w:rsidRPr="00753102" w:rsidRDefault="000017C9" w:rsidP="00E0102C">
            <w:pPr>
              <w:pStyle w:val="TAC"/>
              <w:rPr>
                <w:rFonts w:cs="Arial"/>
                <w:lang w:val="sv-SE"/>
              </w:rPr>
            </w:pPr>
            <w:r w:rsidRPr="00753102">
              <w:rPr>
                <w:rFonts w:cs="Arial"/>
                <w:lang w:val="sv-SE"/>
              </w:rPr>
              <w:t>E-UTRA Band 5 or NR band n5</w:t>
            </w:r>
          </w:p>
        </w:tc>
        <w:tc>
          <w:tcPr>
            <w:tcW w:w="1701" w:type="dxa"/>
            <w:gridSpan w:val="2"/>
            <w:shd w:val="clear" w:color="auto" w:fill="auto"/>
          </w:tcPr>
          <w:p w:rsidR="000017C9" w:rsidRPr="00753102" w:rsidRDefault="000017C9" w:rsidP="00E0102C">
            <w:pPr>
              <w:pStyle w:val="TAC"/>
              <w:rPr>
                <w:rFonts w:cs="Arial"/>
              </w:rPr>
            </w:pPr>
            <w:r w:rsidRPr="00753102">
              <w:rPr>
                <w:rFonts w:cs="Arial"/>
              </w:rPr>
              <w:t>869 - 894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824 - 849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 XIX or</w:t>
            </w:r>
          </w:p>
          <w:p w:rsidR="000017C9" w:rsidRPr="00753102" w:rsidRDefault="000017C9" w:rsidP="00E0102C">
            <w:pPr>
              <w:pStyle w:val="TAC"/>
              <w:rPr>
                <w:rFonts w:cs="Arial"/>
              </w:rPr>
            </w:pPr>
            <w:r w:rsidRPr="00753102">
              <w:rPr>
                <w:rFonts w:cs="Arial"/>
              </w:rPr>
              <w:t>E-UTRA Band 6, 18, 19 or NR Band n18</w:t>
            </w:r>
          </w:p>
        </w:tc>
        <w:tc>
          <w:tcPr>
            <w:tcW w:w="1701" w:type="dxa"/>
            <w:gridSpan w:val="2"/>
            <w:shd w:val="clear" w:color="auto" w:fill="auto"/>
          </w:tcPr>
          <w:p w:rsidR="000017C9" w:rsidRPr="00753102" w:rsidRDefault="000017C9" w:rsidP="00E0102C">
            <w:pPr>
              <w:pStyle w:val="TAC"/>
              <w:rPr>
                <w:rFonts w:cs="Arial"/>
              </w:rPr>
            </w:pPr>
            <w:r w:rsidRPr="00753102">
              <w:rPr>
                <w:rFonts w:cs="Arial"/>
              </w:rPr>
              <w:t>860 - 890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6, 18, 19</w:t>
            </w:r>
          </w:p>
        </w:tc>
      </w:tr>
      <w:tr w:rsidR="000017C9" w:rsidRPr="00753102" w:rsidTr="00E0102C">
        <w:trPr>
          <w:gridAfter w:val="1"/>
          <w:wAfter w:w="12" w:type="dxa"/>
          <w:cantSplit/>
          <w:trHeight w:val="3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815 - 830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18 </w:t>
            </w:r>
            <w:r w:rsidRPr="00753102">
              <w:rPr>
                <w:rFonts w:cs="v5.0.0"/>
              </w:rPr>
              <w:t>since it is already covered by the requirement in subclause 6.7.6.5.3.3.</w:t>
            </w:r>
          </w:p>
        </w:tc>
      </w:tr>
      <w:tr w:rsidR="000017C9" w:rsidRPr="00753102" w:rsidTr="00E0102C">
        <w:trPr>
          <w:gridAfter w:val="1"/>
          <w:wAfter w:w="12" w:type="dxa"/>
          <w:cantSplit/>
          <w:trHeight w:val="312"/>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830 - 845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6, 19, </w:t>
            </w:r>
            <w:r w:rsidRPr="00753102">
              <w:rPr>
                <w:rFonts w:cs="v5.0.0"/>
              </w:rPr>
              <w:t>since it is already covered by the requirement in subclause 6.7.6.5.3.3.</w:t>
            </w:r>
          </w:p>
        </w:tc>
      </w:tr>
      <w:tr w:rsidR="000017C9" w:rsidRPr="00753102" w:rsidTr="00E0102C">
        <w:trPr>
          <w:gridAfter w:val="1"/>
          <w:wAfter w:w="12" w:type="dxa"/>
          <w:cantSplit/>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 or</w:t>
            </w:r>
          </w:p>
          <w:p w:rsidR="000017C9" w:rsidRPr="00753102" w:rsidRDefault="000017C9" w:rsidP="00E0102C">
            <w:pPr>
              <w:pStyle w:val="TAC"/>
              <w:rPr>
                <w:rFonts w:cs="Arial"/>
                <w:lang w:val="sv-SE"/>
              </w:rPr>
            </w:pPr>
            <w:r w:rsidRPr="00753102">
              <w:rPr>
                <w:rFonts w:cs="Arial"/>
                <w:lang w:val="sv-SE"/>
              </w:rPr>
              <w:t>E-UTRA Band 7 or NR band n7</w:t>
            </w:r>
          </w:p>
        </w:tc>
        <w:tc>
          <w:tcPr>
            <w:tcW w:w="1701" w:type="dxa"/>
            <w:gridSpan w:val="2"/>
            <w:shd w:val="clear" w:color="auto" w:fill="auto"/>
          </w:tcPr>
          <w:p w:rsidR="000017C9" w:rsidRPr="00753102" w:rsidRDefault="000017C9" w:rsidP="00E0102C">
            <w:pPr>
              <w:pStyle w:val="TAC"/>
              <w:rPr>
                <w:rFonts w:cs="Arial"/>
              </w:rPr>
            </w:pPr>
            <w:r w:rsidRPr="00753102">
              <w:rPr>
                <w:rFonts w:cs="Arial"/>
              </w:rPr>
              <w:t>2620 - 2690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7.</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2500 - 2570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to  BS</w:t>
            </w:r>
            <w:proofErr w:type="gramEnd"/>
            <w:r w:rsidRPr="00753102">
              <w:t xml:space="preserve"> operating in band 7,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VIII or</w:t>
            </w:r>
          </w:p>
          <w:p w:rsidR="000017C9" w:rsidRPr="00753102" w:rsidRDefault="000017C9" w:rsidP="00E0102C">
            <w:pPr>
              <w:pStyle w:val="TAC"/>
              <w:rPr>
                <w:rFonts w:cs="Arial"/>
                <w:lang w:val="sv-SE"/>
              </w:rPr>
            </w:pPr>
            <w:r w:rsidRPr="00753102">
              <w:rPr>
                <w:rFonts w:cs="Arial"/>
                <w:lang w:val="sv-SE"/>
              </w:rPr>
              <w:t>E-UTRA Band 8 or NR band n8</w:t>
            </w:r>
          </w:p>
        </w:tc>
        <w:tc>
          <w:tcPr>
            <w:tcW w:w="1701" w:type="dxa"/>
            <w:gridSpan w:val="2"/>
            <w:shd w:val="clear" w:color="auto" w:fill="auto"/>
          </w:tcPr>
          <w:p w:rsidR="000017C9" w:rsidRPr="00753102" w:rsidRDefault="000017C9" w:rsidP="00E0102C">
            <w:pPr>
              <w:pStyle w:val="TAC"/>
              <w:rPr>
                <w:rFonts w:cs="Arial"/>
              </w:rPr>
            </w:pPr>
            <w:r w:rsidRPr="00753102">
              <w:rPr>
                <w:rFonts w:cs="Arial"/>
              </w:rPr>
              <w:t>925 - 960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8,</w:t>
            </w:r>
            <w:r w:rsidRPr="00753102">
              <w:rPr>
                <w:rFonts w:cs="v5.0.0"/>
              </w:rPr>
              <w:t xml:space="preserve"> since it is already covered by the requirement in subclause 6.7.6.5.3.3.</w:t>
            </w:r>
          </w:p>
        </w:tc>
      </w:tr>
      <w:tr w:rsidR="000017C9" w:rsidRPr="00753102" w:rsidTr="00E0102C">
        <w:trPr>
          <w:gridAfter w:val="1"/>
          <w:wAfter w:w="12" w:type="dxa"/>
          <w:cantSplit/>
          <w:trHeight w:val="454"/>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IX or</w:t>
            </w:r>
          </w:p>
          <w:p w:rsidR="000017C9" w:rsidRPr="00753102" w:rsidRDefault="000017C9" w:rsidP="00E0102C">
            <w:pPr>
              <w:pStyle w:val="TAC"/>
              <w:rPr>
                <w:rFonts w:cs="Arial"/>
                <w:lang w:val="sv-SE"/>
              </w:rPr>
            </w:pPr>
            <w:r w:rsidRPr="00753102">
              <w:rPr>
                <w:rFonts w:cs="Arial"/>
                <w:lang w:val="sv-SE"/>
              </w:rPr>
              <w:t>E-UTRA Band 9</w:t>
            </w:r>
          </w:p>
        </w:tc>
        <w:tc>
          <w:tcPr>
            <w:tcW w:w="1701" w:type="dxa"/>
            <w:gridSpan w:val="2"/>
            <w:shd w:val="clear" w:color="auto" w:fill="auto"/>
          </w:tcPr>
          <w:p w:rsidR="000017C9" w:rsidRPr="00753102" w:rsidRDefault="000017C9" w:rsidP="00E0102C">
            <w:pPr>
              <w:pStyle w:val="TAC"/>
              <w:rPr>
                <w:rFonts w:cs="Arial"/>
                <w:lang w:eastAsia="zh-CN"/>
              </w:rPr>
            </w:pPr>
            <w:r w:rsidRPr="00753102">
              <w:rPr>
                <w:rFonts w:cs="Arial"/>
              </w:rPr>
              <w:t>1844.9 - 1879.9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p>
        </w:tc>
      </w:tr>
      <w:tr w:rsidR="000017C9" w:rsidRPr="00753102" w:rsidTr="00E0102C">
        <w:trPr>
          <w:gridAfter w:val="1"/>
          <w:wAfter w:w="12" w:type="dxa"/>
          <w:cantSplit/>
          <w:trHeight w:val="113"/>
          <w:jc w:val="center"/>
        </w:trPr>
        <w:tc>
          <w:tcPr>
            <w:tcW w:w="1515" w:type="dxa"/>
            <w:vMerge/>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1749.9 - 1784.9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3 or 9,</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shd w:val="clear" w:color="auto" w:fill="auto"/>
          </w:tcPr>
          <w:p w:rsidR="000017C9" w:rsidRPr="00753102" w:rsidRDefault="000017C9" w:rsidP="00E0102C">
            <w:pPr>
              <w:pStyle w:val="TAC"/>
              <w:rPr>
                <w:rFonts w:cs="Arial"/>
                <w:lang w:val="sv-SE"/>
              </w:rPr>
            </w:pPr>
            <w:r w:rsidRPr="00753102">
              <w:rPr>
                <w:rFonts w:cs="Arial"/>
                <w:lang w:val="sv-SE"/>
              </w:rPr>
              <w:t>UTRA FDD Band X or</w:t>
            </w:r>
          </w:p>
          <w:p w:rsidR="000017C9" w:rsidRPr="00753102" w:rsidRDefault="000017C9" w:rsidP="00E0102C">
            <w:pPr>
              <w:pStyle w:val="TAC"/>
              <w:rPr>
                <w:rFonts w:cs="Arial"/>
                <w:lang w:val="sv-SE"/>
              </w:rPr>
            </w:pPr>
            <w:r w:rsidRPr="00753102">
              <w:rPr>
                <w:rFonts w:cs="Arial"/>
                <w:lang w:val="sv-SE"/>
              </w:rPr>
              <w:t>E-UTRA Band 10</w:t>
            </w:r>
          </w:p>
        </w:tc>
        <w:tc>
          <w:tcPr>
            <w:tcW w:w="1701" w:type="dxa"/>
            <w:gridSpan w:val="2"/>
            <w:shd w:val="clear" w:color="auto" w:fill="auto"/>
          </w:tcPr>
          <w:p w:rsidR="000017C9" w:rsidRPr="00753102" w:rsidRDefault="000017C9" w:rsidP="00E0102C">
            <w:pPr>
              <w:pStyle w:val="TAC"/>
              <w:rPr>
                <w:rFonts w:cs="Arial"/>
              </w:rPr>
            </w:pPr>
            <w:r w:rsidRPr="00753102">
              <w:rPr>
                <w:rFonts w:cs="Arial"/>
              </w:rPr>
              <w:t>2110 - 2170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4, 10 or 66</w:t>
            </w:r>
          </w:p>
        </w:tc>
      </w:tr>
      <w:tr w:rsidR="000017C9" w:rsidRPr="00753102" w:rsidTr="00E0102C">
        <w:trPr>
          <w:gridAfter w:val="1"/>
          <w:wAfter w:w="12" w:type="dxa"/>
          <w:cantSplit/>
          <w:trHeight w:val="113"/>
          <w:jc w:val="center"/>
        </w:trPr>
        <w:tc>
          <w:tcPr>
            <w:tcW w:w="1515" w:type="dxa"/>
            <w:vMerge/>
            <w:tcBorders>
              <w:bottom w:val="single" w:sz="4" w:space="0" w:color="auto"/>
            </w:tcBorders>
            <w:shd w:val="clear" w:color="auto" w:fill="auto"/>
          </w:tcPr>
          <w:p w:rsidR="000017C9" w:rsidRPr="00753102" w:rsidRDefault="000017C9" w:rsidP="00E0102C">
            <w:pPr>
              <w:pStyle w:val="TAC"/>
              <w:rPr>
                <w:rFonts w:cs="Arial"/>
              </w:rPr>
            </w:pPr>
          </w:p>
        </w:tc>
        <w:tc>
          <w:tcPr>
            <w:tcW w:w="1701" w:type="dxa"/>
            <w:gridSpan w:val="2"/>
            <w:shd w:val="clear" w:color="auto" w:fill="auto"/>
          </w:tcPr>
          <w:p w:rsidR="000017C9" w:rsidRPr="00753102" w:rsidRDefault="000017C9" w:rsidP="00E0102C">
            <w:pPr>
              <w:pStyle w:val="TAC"/>
              <w:rPr>
                <w:rFonts w:cs="Arial"/>
              </w:rPr>
            </w:pPr>
            <w:r w:rsidRPr="00753102">
              <w:rPr>
                <w:rFonts w:cs="Arial"/>
              </w:rPr>
              <w:t>1710 - 1770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FDD Band XI or XXI or</w:t>
            </w:r>
          </w:p>
          <w:p w:rsidR="000017C9" w:rsidRPr="00753102" w:rsidRDefault="000017C9" w:rsidP="00E0102C">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1475.9 - 1510.9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w:t>
            </w:r>
            <w:r w:rsidRPr="00753102">
              <w:rPr>
                <w:rFonts w:cs="v5.0.0"/>
              </w:rPr>
              <w:t xml:space="preserve"> </w:t>
            </w:r>
            <w:r w:rsidRPr="00753102">
              <w:t>BS operating in band 11, 21 or 32</w:t>
            </w:r>
          </w:p>
        </w:tc>
      </w:tr>
      <w:tr w:rsidR="000017C9" w:rsidRPr="00753102" w:rsidTr="00E0102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1427.9 - 1447.9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1447.9 – 1462.9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 or</w:t>
            </w:r>
          </w:p>
          <w:p w:rsidR="000017C9" w:rsidRPr="00753102" w:rsidRDefault="000017C9" w:rsidP="00E0102C">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729 - 746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699 - 716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XIII or</w:t>
            </w:r>
          </w:p>
          <w:p w:rsidR="000017C9" w:rsidRPr="00753102" w:rsidRDefault="000017C9" w:rsidP="00E0102C">
            <w:pPr>
              <w:pStyle w:val="TAC"/>
              <w:rPr>
                <w:rFonts w:cs="Arial"/>
                <w:lang w:val="sv-SE"/>
              </w:rPr>
            </w:pPr>
            <w:r w:rsidRPr="00753102">
              <w:rPr>
                <w:rFonts w:cs="Arial"/>
                <w:lang w:val="sv-SE"/>
              </w:rPr>
              <w:t>E-UTRA Band 13</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746 - 756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777 - 787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13,</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XIV or</w:t>
            </w:r>
          </w:p>
          <w:p w:rsidR="000017C9" w:rsidRPr="00753102" w:rsidRDefault="000017C9" w:rsidP="00E0102C">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758 - 768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788 - 798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14,</w:t>
            </w:r>
            <w:r w:rsidRPr="00753102">
              <w:rPr>
                <w:rFonts w:cs="v5.0.0"/>
              </w:rPr>
              <w:t xml:space="preserve"> since it is already covered by the requirement in subclause 6.7.6.5.3.3.</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734 - 746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p>
        </w:tc>
      </w:tr>
      <w:tr w:rsidR="000017C9" w:rsidRPr="00753102" w:rsidTr="00E0102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704 - 716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rPr>
                <w:rFonts w:cs="v5.0.0"/>
              </w:rPr>
            </w:pPr>
            <w:r w:rsidRPr="00753102">
              <w:t xml:space="preserve">This requirement does not apply </w:t>
            </w:r>
            <w:proofErr w:type="gramStart"/>
            <w:r w:rsidRPr="00753102">
              <w:t xml:space="preserve">to </w:t>
            </w:r>
            <w:r w:rsidRPr="00753102">
              <w:rPr>
                <w:rFonts w:cs="v5.0.0"/>
              </w:rPr>
              <w:t xml:space="preserve"> </w:t>
            </w:r>
            <w:r w:rsidRPr="00753102">
              <w:t>BS</w:t>
            </w:r>
            <w:proofErr w:type="gramEnd"/>
            <w:r w:rsidRPr="00753102">
              <w:t xml:space="preserve">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 or</w:t>
            </w:r>
          </w:p>
          <w:p w:rsidR="000017C9" w:rsidRPr="00753102" w:rsidRDefault="000017C9" w:rsidP="00E0102C">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791 - 821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 or 28.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3510 – 3590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 or 42, 48.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v5.0.0"/>
              </w:rPr>
              <w:t>3410 – 3490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-37.0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1525 – 1559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1626.5 – 1660.5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24,</w:t>
            </w:r>
            <w:r w:rsidRPr="00753102">
              <w:rPr>
                <w:rFonts w:cs="v5.0.0"/>
              </w:rPr>
              <w:t xml:space="preserve"> since it is already covered by the requirement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0017C9" w:rsidRPr="00753102" w:rsidRDefault="000017C9" w:rsidP="00E0102C">
            <w:pPr>
              <w:pStyle w:val="TAC"/>
            </w:pPr>
            <w:r w:rsidRPr="00753102">
              <w:t>-37.4 dBm</w:t>
            </w:r>
          </w:p>
        </w:tc>
        <w:tc>
          <w:tcPr>
            <w:tcW w:w="1418" w:type="dxa"/>
            <w:gridSpan w:val="2"/>
            <w:shd w:val="clear" w:color="auto" w:fill="auto"/>
          </w:tcPr>
          <w:p w:rsidR="000017C9" w:rsidRPr="00753102" w:rsidRDefault="000017C9" w:rsidP="00E0102C">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852 – 869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bands 5, 26 or 27.</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left w:val="single" w:sz="4" w:space="0" w:color="auto"/>
            </w:tcBorders>
            <w:shd w:val="clear" w:color="auto" w:fill="auto"/>
          </w:tcPr>
          <w:p w:rsidR="000017C9" w:rsidRPr="00753102" w:rsidRDefault="000017C9" w:rsidP="00E0102C">
            <w:pPr>
              <w:pStyle w:val="TAC"/>
              <w:rPr>
                <w:rFonts w:cs="Arial"/>
              </w:rPr>
            </w:pPr>
            <w:r w:rsidRPr="00753102">
              <w:rPr>
                <w:rFonts w:cs="Arial"/>
              </w:rPr>
              <w:t>807 – 824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0017C9" w:rsidRPr="00753102" w:rsidTr="00E0102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0017C9" w:rsidRPr="00753102" w:rsidTr="00E0102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keepNext/>
              <w:keepLines/>
              <w:jc w:val="center"/>
              <w:rPr>
                <w:rFonts w:ascii="Arial" w:hAnsi="Arial"/>
                <w:sz w:val="18"/>
              </w:rPr>
            </w:pPr>
          </w:p>
        </w:tc>
        <w:tc>
          <w:tcPr>
            <w:tcW w:w="1701" w:type="dxa"/>
            <w:gridSpan w:val="2"/>
            <w:tcBorders>
              <w:left w:val="single" w:sz="4" w:space="0" w:color="auto"/>
            </w:tcBorders>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shd w:val="clear" w:color="auto" w:fill="auto"/>
          </w:tcPr>
          <w:p w:rsidR="000017C9" w:rsidRPr="00753102" w:rsidRDefault="000017C9" w:rsidP="00E0102C">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29 or 85</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or 40.</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30, since it is already covered by the requirement in subclause 6.7.6.5.3.3. This requirement does not apply to BS operating in Band 40.</w:t>
            </w:r>
          </w:p>
        </w:tc>
      </w:tr>
      <w:tr w:rsidR="000017C9" w:rsidRPr="00753102" w:rsidTr="00E0102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31, 72, 73.</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rPr>
                <w:lang w:eastAsia="ja-JP"/>
              </w:rPr>
              <w:t>This requirement does not apply to BS operating in band 11, 21 or 32.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1900 - 1920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This requirement does not apply to  BS operating in Band 33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34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1850 – 1910 MHz</w:t>
            </w:r>
          </w:p>
          <w:p w:rsidR="000017C9" w:rsidRPr="00753102" w:rsidRDefault="000017C9" w:rsidP="00E0102C">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w:t>
            </w:r>
            <w:r w:rsidRPr="00753102">
              <w:rPr>
                <w:lang w:eastAsia="zh-CN"/>
              </w:rPr>
              <w:t xml:space="preserve"> </w:t>
            </w:r>
            <w:r w:rsidRPr="00753102">
              <w:t>35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2</w:t>
            </w:r>
            <w:r w:rsidRPr="00753102">
              <w:rPr>
                <w:lang w:eastAsia="zh-CN"/>
              </w:rPr>
              <w:t>, 25 or</w:t>
            </w:r>
            <w:r w:rsidRPr="00753102">
              <w:t xml:space="preserve"> 36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w:t>
            </w:r>
            <w:proofErr w:type="gramStart"/>
            <w:r w:rsidRPr="00753102">
              <w:t>to  BS</w:t>
            </w:r>
            <w:proofErr w:type="gramEnd"/>
            <w:r w:rsidRPr="00753102">
              <w:t xml:space="preserve">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w:t>
            </w:r>
            <w:proofErr w:type="gramStart"/>
            <w:r w:rsidRPr="00753102">
              <w:t>to  BS</w:t>
            </w:r>
            <w:proofErr w:type="gramEnd"/>
            <w:r w:rsidRPr="00753102">
              <w:t xml:space="preserve"> operating in Band 38 or 69.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w:t>
            </w:r>
            <w:r w:rsidRPr="00753102">
              <w:rPr>
                <w:lang w:eastAsia="zh-CN"/>
              </w:rPr>
              <w:t>39</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lang w:eastAsia="zh-CN"/>
              </w:rPr>
            </w:pPr>
            <w:r w:rsidRPr="00753102">
              <w:t xml:space="preserve">This is not applicable to  BS operating in Band 30 or </w:t>
            </w:r>
            <w:r w:rsidRPr="00753102">
              <w:rPr>
                <w:lang w:eastAsia="zh-CN"/>
              </w:rPr>
              <w:t>40</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is not applicable to BS operating in Band 28 or 44</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Del="009E28AA" w:rsidRDefault="000017C9" w:rsidP="00E0102C">
            <w:pPr>
              <w:pStyle w:val="TAL"/>
              <w:rPr>
                <w:szCs w:val="18"/>
              </w:rPr>
            </w:pPr>
            <w:r w:rsidRPr="00753102">
              <w:rPr>
                <w:lang w:eastAsia="ja-JP"/>
              </w:rPr>
              <w:t>This is not applicable to BS operating in Band 22, 42, 43, 48</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11, 21, 32, 45, 50, 51, 74,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E-UTRA BS operating in Band 50, 51, 75 or 76.</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is not applicable to E-UTRA BS operating in Band</w:t>
            </w:r>
            <w:r w:rsidRPr="00753102">
              <w:rPr>
                <w:lang w:eastAsia="zh-CN"/>
              </w:rPr>
              <w:t xml:space="preserve"> 42 or 52.</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0017C9" w:rsidRDefault="000017C9" w:rsidP="00E0102C">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Default="000017C9" w:rsidP="00E0102C">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Default="000017C9" w:rsidP="00E0102C">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Default="000017C9" w:rsidP="00E0102C">
            <w:pPr>
              <w:pStyle w:val="TAL"/>
            </w:pPr>
            <w:r>
              <w:t xml:space="preserve">This is not applicable to BS operating in Band </w:t>
            </w:r>
            <w:r>
              <w:rPr>
                <w:lang w:eastAsia="zh-CN"/>
              </w:rPr>
              <w:t>41 or 53</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1</w:t>
            </w:r>
            <w:r w:rsidRPr="00753102">
              <w:rPr>
                <w:rFonts w:hint="eastAsia"/>
                <w:lang w:eastAsia="ja-JP"/>
              </w:rPr>
              <w:t xml:space="preserve"> or 65</w:t>
            </w:r>
            <w:r w:rsidRPr="00753102">
              <w:t>,</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0017C9" w:rsidRPr="00753102" w:rsidRDefault="000017C9" w:rsidP="00E0102C">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0017C9" w:rsidRPr="00753102" w:rsidTr="00E0102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4, 10, 23 or 66.</w:t>
            </w:r>
          </w:p>
        </w:tc>
      </w:tr>
      <w:tr w:rsidR="000017C9" w:rsidRPr="00753102" w:rsidTr="00E0102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0017C9" w:rsidRPr="00753102" w:rsidTr="00E0102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0017C9" w:rsidRPr="00753102" w:rsidTr="00E0102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w:t>
            </w:r>
            <w:r w:rsidRPr="00753102">
              <w:rPr>
                <w:rFonts w:cs="v5.0.0"/>
              </w:rPr>
              <w:t xml:space="preserve">UTRA </w:t>
            </w:r>
            <w:r w:rsidRPr="00753102">
              <w:t>BS operating in band 28, or 68.</w:t>
            </w:r>
          </w:p>
        </w:tc>
      </w:tr>
      <w:tr w:rsidR="000017C9" w:rsidRPr="00753102" w:rsidTr="00E0102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0017C9" w:rsidRPr="00753102" w:rsidTr="00E0102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38 or 69.</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2, 25 or 70</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E-UTRA BS operating in band 70, since it is already covered by the requirement in subclause 6.7.6.5.3.3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71/n71,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eastAsia="ja-JP"/>
              </w:rPr>
              <w:t>11, 21, 32, 50 74 or 75.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w:t>
            </w:r>
            <w:r w:rsidRPr="00753102">
              <w:rPr>
                <w:lang w:eastAsia="zh-CN"/>
              </w:rPr>
              <w:t>42, 43, 48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is not applicable to BS operating in Band 42, </w:t>
            </w:r>
            <w:r w:rsidRPr="00753102">
              <w:rPr>
                <w:lang w:eastAsia="zh-CN"/>
              </w:rPr>
              <w:t>43, 48</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lang w:eastAsia="ko-KR"/>
              </w:rPr>
              <w:t>This requirement does not apply to BS operating in Band n79</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0017C9" w:rsidRPr="00753102" w:rsidRDefault="000017C9" w:rsidP="00E0102C">
            <w:pPr>
              <w:pStyle w:val="TAL"/>
            </w:pPr>
            <w:r w:rsidRPr="00753102">
              <w:t>For BS operating in band 9, it applies for 1710 MHz to 1749.9 MHz and 1784.9 MHz to 1785 MHz, while the rest is covered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12, 29 or 85.</w:t>
            </w:r>
          </w:p>
        </w:tc>
      </w:tr>
      <w:tr w:rsidR="000017C9" w:rsidRPr="00753102" w:rsidTr="00E0102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or 88.</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87, since it is already covered by the requirement in subclause </w:t>
            </w:r>
            <w:r w:rsidRPr="00753102">
              <w:rPr>
                <w:rFonts w:cs="v5.0.0"/>
              </w:rPr>
              <w:t>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0017C9" w:rsidRPr="00753102" w:rsidTr="00E0102C">
        <w:trPr>
          <w:cantSplit/>
          <w:trHeight w:val="113"/>
          <w:jc w:val="center"/>
        </w:trPr>
        <w:tc>
          <w:tcPr>
            <w:tcW w:w="1521" w:type="dxa"/>
            <w:gridSpan w:val="2"/>
            <w:tcBorders>
              <w:left w:val="single" w:sz="4" w:space="0" w:color="auto"/>
              <w:right w:val="single" w:sz="4" w:space="0" w:color="auto"/>
            </w:tcBorders>
            <w:shd w:val="clear" w:color="auto" w:fill="auto"/>
          </w:tcPr>
          <w:p w:rsidR="000017C9" w:rsidRPr="00753102" w:rsidRDefault="000017C9" w:rsidP="00E0102C">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20,</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50, 51,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0017C9" w:rsidRPr="00753102" w:rsidRDefault="000017C9" w:rsidP="00E0102C">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 BS operating in Band 11, 21, 32, 45, 50, 51, 74, 75 or 76.</w:t>
            </w:r>
          </w:p>
        </w:tc>
      </w:tr>
      <w:tr w:rsidR="000017C9" w:rsidRPr="00753102" w:rsidTr="00E0102C">
        <w:trPr>
          <w:cantSplit/>
          <w:trHeight w:val="113"/>
          <w:jc w:val="center"/>
        </w:trPr>
        <w:tc>
          <w:tcPr>
            <w:tcW w:w="1521" w:type="dxa"/>
            <w:gridSpan w:val="2"/>
            <w:vMerge/>
            <w:tcBorders>
              <w:left w:val="single" w:sz="4" w:space="0" w:color="auto"/>
              <w:right w:val="single" w:sz="4" w:space="0" w:color="auto"/>
            </w:tcBorders>
            <w:shd w:val="clear" w:color="auto" w:fill="auto"/>
          </w:tcPr>
          <w:p w:rsidR="000017C9" w:rsidRPr="00753102" w:rsidRDefault="000017C9" w:rsidP="00E010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0017C9" w:rsidRPr="00753102" w:rsidTr="00E0102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0017C9" w:rsidRPr="00753102" w:rsidRDefault="000017C9" w:rsidP="00E0102C">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0017C9" w:rsidRPr="00753102" w:rsidRDefault="000017C9" w:rsidP="00E0102C">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0017C9" w:rsidRPr="00753102" w:rsidRDefault="000017C9" w:rsidP="00E0102C">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0017C9" w:rsidRPr="00753102" w:rsidRDefault="000017C9" w:rsidP="00E0102C">
            <w:pPr>
              <w:pStyle w:val="TAL"/>
            </w:pPr>
          </w:p>
        </w:tc>
      </w:tr>
      <w:tr w:rsidR="00BF1325" w:rsidRPr="00753102" w:rsidTr="001A0198">
        <w:trPr>
          <w:cantSplit/>
          <w:trHeight w:val="113"/>
          <w:jc w:val="center"/>
          <w:ins w:id="40" w:author="Wangzhou (Standard &amp; Patent and Pre-Research Dept)" w:date="2020-10-21T19:33:00Z"/>
        </w:trPr>
        <w:tc>
          <w:tcPr>
            <w:tcW w:w="1521" w:type="dxa"/>
            <w:gridSpan w:val="2"/>
            <w:tcBorders>
              <w:left w:val="single" w:sz="4" w:space="0" w:color="auto"/>
              <w:bottom w:val="single" w:sz="2" w:space="0" w:color="auto"/>
              <w:right w:val="single" w:sz="4" w:space="0" w:color="auto"/>
            </w:tcBorders>
            <w:shd w:val="clear" w:color="auto" w:fill="auto"/>
          </w:tcPr>
          <w:p w:rsidR="00BF1325" w:rsidRDefault="00BA0362" w:rsidP="00BF1325">
            <w:pPr>
              <w:pStyle w:val="TAC"/>
              <w:rPr>
                <w:ins w:id="41" w:author="Wangzhou (Standard &amp; Patent and Pre-Research Dept)" w:date="2020-10-21T19:33:00Z"/>
                <w:rFonts w:cs="Arial"/>
              </w:rPr>
            </w:pPr>
            <w:ins w:id="42" w:author="Wangzhou (Standard &amp; Patent and Pre-Research Dept)" w:date="2020-10-21T20:24:00Z">
              <w:r w:rsidRPr="00BA0362">
                <w:rPr>
                  <w:rFonts w:cs="Arial"/>
                </w:rPr>
                <w:t>NR Band n99</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F1325" w:rsidRPr="00753102" w:rsidRDefault="00BF1325" w:rsidP="00BF1325">
            <w:pPr>
              <w:pStyle w:val="TAC"/>
              <w:rPr>
                <w:ins w:id="43" w:author="Wangzhou (Standard &amp; Patent and Pre-Research Dept)" w:date="2020-10-21T19:33:00Z"/>
                <w:rFonts w:cs="Arial"/>
              </w:rPr>
            </w:pPr>
            <w:ins w:id="44" w:author="Wangzhou (Standard &amp; Patent and Pre-Research Dept)" w:date="2020-10-21T19:33:00Z">
              <w:r w:rsidRPr="00753102">
                <w:rPr>
                  <w:rFonts w:cs="Arial"/>
                </w:rPr>
                <w:t>1626.5 – 1660.5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F1325" w:rsidRPr="00753102" w:rsidRDefault="00BF1325" w:rsidP="00BF1325">
            <w:pPr>
              <w:pStyle w:val="TAC"/>
              <w:rPr>
                <w:ins w:id="45" w:author="Wangzhou (Standard &amp; Patent and Pre-Research Dept)" w:date="2020-10-21T19:33:00Z"/>
                <w:rFonts w:cs="v5.0.0"/>
              </w:rPr>
            </w:pPr>
            <w:ins w:id="46" w:author="Wangzhou (Standard &amp; Patent and Pre-Research Dept)" w:date="2020-10-21T19:33:00Z">
              <w:r w:rsidRPr="00753102">
                <w:rPr>
                  <w:rFonts w:cs="v5.0.0"/>
                </w:rPr>
                <w:t>-37.4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F1325" w:rsidRPr="00753102" w:rsidRDefault="00BF1325" w:rsidP="00BF1325">
            <w:pPr>
              <w:pStyle w:val="TAL"/>
              <w:rPr>
                <w:ins w:id="47" w:author="Wangzhou (Standard &amp; Patent and Pre-Research Dept)" w:date="2020-10-21T19:33:00Z"/>
                <w:rFonts w:cs="Arial"/>
              </w:rPr>
            </w:pPr>
            <w:ins w:id="48" w:author="Wangzhou (Standard &amp; Patent and Pre-Research Dept)" w:date="2020-10-21T19:33: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F1325" w:rsidRPr="00753102" w:rsidRDefault="00BF1325" w:rsidP="00BF1325">
            <w:pPr>
              <w:pStyle w:val="TAL"/>
              <w:rPr>
                <w:ins w:id="49" w:author="Wangzhou (Standard &amp; Patent and Pre-Research Dept)" w:date="2020-10-21T19:33:00Z"/>
              </w:rPr>
            </w:pPr>
            <w:ins w:id="50" w:author="Wangzhou (Standard &amp; Patent and Pre-Research Dept)" w:date="2020-10-21T19:33:00Z">
              <w:r w:rsidRPr="00753102">
                <w:t>This requirement does not apply to BS operating in band 24,</w:t>
              </w:r>
              <w:r w:rsidRPr="00753102">
                <w:rPr>
                  <w:rFonts w:cs="v5.0.0"/>
                </w:rPr>
                <w:t xml:space="preserve"> since it is already covered by the requirement in subclause 6.7.6.5.3.3.</w:t>
              </w:r>
            </w:ins>
          </w:p>
        </w:tc>
      </w:tr>
    </w:tbl>
    <w:p w:rsidR="000017C9" w:rsidRPr="00753102" w:rsidRDefault="000017C9" w:rsidP="000017C9"/>
    <w:p w:rsidR="000017C9" w:rsidRDefault="000017C9" w:rsidP="000017C9">
      <w:pPr>
        <w:pStyle w:val="2"/>
        <w:rPr>
          <w:rStyle w:val="af4"/>
          <w:iCs/>
          <w:color w:val="C00000"/>
          <w:lang w:eastAsia="zh-CN"/>
        </w:rPr>
      </w:pPr>
      <w:r w:rsidRPr="005A6ECD">
        <w:rPr>
          <w:rStyle w:val="af4"/>
          <w:iCs/>
          <w:color w:val="C00000"/>
          <w:lang w:eastAsia="zh-CN"/>
        </w:rPr>
        <w:lastRenderedPageBreak/>
        <w:t>&lt;</w:t>
      </w:r>
      <w:r w:rsidRPr="005A6ECD">
        <w:rPr>
          <w:rStyle w:val="af4"/>
          <w:rFonts w:hint="eastAsia"/>
          <w:iCs/>
          <w:color w:val="C00000"/>
          <w:lang w:eastAsia="zh-CN"/>
        </w:rPr>
        <w:t>&lt;End of Change</w:t>
      </w:r>
      <w:r>
        <w:rPr>
          <w:rStyle w:val="af4"/>
          <w:iCs/>
          <w:color w:val="C00000"/>
          <w:lang w:eastAsia="zh-CN"/>
        </w:rPr>
        <w:t>3</w:t>
      </w:r>
      <w:r w:rsidRPr="005A6ECD">
        <w:rPr>
          <w:rStyle w:val="af4"/>
          <w:rFonts w:hint="eastAsia"/>
          <w:iCs/>
          <w:color w:val="C00000"/>
          <w:lang w:eastAsia="zh-CN"/>
        </w:rPr>
        <w:t>&gt;</w:t>
      </w:r>
      <w:r w:rsidRPr="005A6ECD">
        <w:rPr>
          <w:rStyle w:val="af4"/>
          <w:iCs/>
          <w:color w:val="C00000"/>
          <w:lang w:eastAsia="zh-CN"/>
        </w:rPr>
        <w:t>&gt;</w:t>
      </w:r>
    </w:p>
    <w:p w:rsidR="000017C9" w:rsidRPr="00584949" w:rsidRDefault="000017C9" w:rsidP="000017C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Change4</w:t>
      </w:r>
      <w:r w:rsidRPr="00584949">
        <w:rPr>
          <w:rStyle w:val="af4"/>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pStyle w:val="NO"/>
      </w:pPr>
      <w:r w:rsidRPr="00753102">
        <w:t>NOTE:</w:t>
      </w:r>
      <w:r w:rsidRPr="00753102">
        <w:tab/>
        <w:t>For co-location with UTRA, the requirements are based on co-location with UTRA FDD or TDD base stations.</w:t>
      </w:r>
    </w:p>
    <w:p w:rsidR="000017C9" w:rsidRPr="00753102" w:rsidRDefault="000017C9" w:rsidP="000017C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0017C9" w:rsidRPr="00753102" w:rsidRDefault="000017C9" w:rsidP="000017C9">
      <w:pPr>
        <w:rPr>
          <w:rFonts w:cs="v3.8.0"/>
        </w:rPr>
      </w:pPr>
      <w:r w:rsidRPr="00753102">
        <w:rPr>
          <w:rFonts w:cs="v5.0.0"/>
        </w:rPr>
        <w:t>The output of the CLTA of any spurious emission shall not exceed</w:t>
      </w:r>
      <w:r w:rsidRPr="00753102">
        <w:t xml:space="preserve"> the limits of table 6.7.6.5.5.1-1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0017C9" w:rsidRPr="00753102" w:rsidRDefault="000017C9" w:rsidP="000017C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Change w:id="51">
          <w:tblGrid>
            <w:gridCol w:w="1456"/>
            <w:gridCol w:w="1749"/>
            <w:gridCol w:w="1066"/>
            <w:gridCol w:w="1134"/>
            <w:gridCol w:w="1134"/>
            <w:gridCol w:w="1417"/>
            <w:gridCol w:w="1701"/>
          </w:tblGrid>
        </w:tblGridChange>
      </w:tblGrid>
      <w:tr w:rsidR="000017C9" w:rsidRPr="00753102" w:rsidTr="00E0102C">
        <w:trPr>
          <w:cantSplit/>
          <w:jc w:val="center"/>
        </w:trPr>
        <w:tc>
          <w:tcPr>
            <w:tcW w:w="1456" w:type="dxa"/>
          </w:tcPr>
          <w:p w:rsidR="000017C9" w:rsidRPr="00753102" w:rsidRDefault="000017C9" w:rsidP="00E0102C">
            <w:pPr>
              <w:pStyle w:val="TAH"/>
              <w:rPr>
                <w:rFonts w:cs="Arial"/>
                <w:szCs w:val="18"/>
              </w:rPr>
            </w:pPr>
            <w:r w:rsidRPr="00753102">
              <w:rPr>
                <w:rFonts w:cs="Arial"/>
                <w:szCs w:val="18"/>
              </w:rPr>
              <w:lastRenderedPageBreak/>
              <w:t>Type of co-located BS</w:t>
            </w:r>
          </w:p>
        </w:tc>
        <w:tc>
          <w:tcPr>
            <w:tcW w:w="1749" w:type="dxa"/>
          </w:tcPr>
          <w:p w:rsidR="000017C9" w:rsidRPr="00753102" w:rsidRDefault="000017C9" w:rsidP="00E0102C">
            <w:pPr>
              <w:pStyle w:val="TAH"/>
              <w:rPr>
                <w:rFonts w:cs="Arial"/>
                <w:szCs w:val="18"/>
              </w:rPr>
            </w:pPr>
            <w:r w:rsidRPr="00753102">
              <w:rPr>
                <w:rFonts w:cs="Arial"/>
                <w:szCs w:val="18"/>
              </w:rPr>
              <w:t>Frequency range for co-location requirement</w:t>
            </w:r>
          </w:p>
        </w:tc>
        <w:tc>
          <w:tcPr>
            <w:tcW w:w="1066"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(WA-BS)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(MR-BS)</w:t>
            </w:r>
          </w:p>
        </w:tc>
        <w:tc>
          <w:tcPr>
            <w:tcW w:w="1134" w:type="dxa"/>
          </w:tcPr>
          <w:p w:rsidR="000017C9" w:rsidRPr="00753102" w:rsidRDefault="000017C9" w:rsidP="00E0102C">
            <w:pPr>
              <w:pStyle w:val="TAH"/>
              <w:rPr>
                <w:rFonts w:cs="Arial"/>
                <w:szCs w:val="18"/>
              </w:rPr>
            </w:pPr>
            <w:r w:rsidRPr="00753102">
              <w:rPr>
                <w:rFonts w:cs="Arial"/>
                <w:szCs w:val="18"/>
              </w:rPr>
              <w:t>Maximum Level</w:t>
            </w:r>
          </w:p>
          <w:p w:rsidR="000017C9" w:rsidRPr="00753102" w:rsidRDefault="000017C9" w:rsidP="00E0102C">
            <w:pPr>
              <w:pStyle w:val="TAH"/>
              <w:rPr>
                <w:rFonts w:cs="Arial"/>
                <w:szCs w:val="18"/>
              </w:rPr>
            </w:pPr>
            <w:r w:rsidRPr="00753102">
              <w:rPr>
                <w:rFonts w:cs="Arial"/>
                <w:szCs w:val="18"/>
              </w:rPr>
              <w:t>(LA-BS)</w:t>
            </w:r>
          </w:p>
        </w:tc>
        <w:tc>
          <w:tcPr>
            <w:tcW w:w="1417" w:type="dxa"/>
          </w:tcPr>
          <w:p w:rsidR="000017C9" w:rsidRPr="00753102" w:rsidRDefault="000017C9" w:rsidP="00E0102C">
            <w:pPr>
              <w:pStyle w:val="TAH"/>
              <w:rPr>
                <w:rFonts w:cs="Arial"/>
                <w:szCs w:val="18"/>
              </w:rPr>
            </w:pPr>
            <w:r w:rsidRPr="00753102">
              <w:rPr>
                <w:rFonts w:cs="Arial"/>
                <w:szCs w:val="18"/>
              </w:rPr>
              <w:t>Measurement Bandwidth</w:t>
            </w:r>
          </w:p>
        </w:tc>
        <w:tc>
          <w:tcPr>
            <w:tcW w:w="1701" w:type="dxa"/>
          </w:tcPr>
          <w:p w:rsidR="000017C9" w:rsidRPr="00753102" w:rsidRDefault="000017C9" w:rsidP="00E0102C">
            <w:pPr>
              <w:pStyle w:val="TAH"/>
              <w:rPr>
                <w:rFonts w:cs="Arial"/>
                <w:szCs w:val="18"/>
              </w:rPr>
            </w:pPr>
            <w:r w:rsidRPr="00753102">
              <w:rPr>
                <w:rFonts w:cs="Arial"/>
                <w:szCs w:val="18"/>
              </w:rPr>
              <w:t>Note</w:t>
            </w:r>
          </w:p>
        </w:tc>
      </w:tr>
      <w:tr w:rsidR="000017C9" w:rsidRPr="00753102" w:rsidTr="00E0102C">
        <w:trPr>
          <w:cantSplit/>
          <w:jc w:val="center"/>
        </w:trPr>
        <w:tc>
          <w:tcPr>
            <w:tcW w:w="1456" w:type="dxa"/>
          </w:tcPr>
          <w:p w:rsidR="000017C9" w:rsidRPr="00753102" w:rsidRDefault="000017C9" w:rsidP="00E0102C">
            <w:pPr>
              <w:pStyle w:val="TAC"/>
            </w:pPr>
            <w:r w:rsidRPr="00753102">
              <w:t>GSM900</w:t>
            </w:r>
          </w:p>
        </w:tc>
        <w:tc>
          <w:tcPr>
            <w:tcW w:w="1749" w:type="dxa"/>
          </w:tcPr>
          <w:p w:rsidR="000017C9" w:rsidRPr="00753102" w:rsidRDefault="000017C9" w:rsidP="00E0102C">
            <w:pPr>
              <w:pStyle w:val="TAC"/>
            </w:pPr>
            <w:r w:rsidRPr="00753102">
              <w:t>876-915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DCS1800</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PCS1900</w:t>
            </w:r>
          </w:p>
        </w:tc>
        <w:tc>
          <w:tcPr>
            <w:tcW w:w="1749" w:type="dxa"/>
          </w:tcPr>
          <w:p w:rsidR="000017C9" w:rsidRPr="00753102" w:rsidRDefault="000017C9" w:rsidP="00E0102C">
            <w:pPr>
              <w:pStyle w:val="TAC"/>
            </w:pPr>
            <w:r w:rsidRPr="00753102">
              <w:t>1850 - 1910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GSM850 or CDMA850</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-115.9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 or E-UTRA Band 1 or NR Band n1</w:t>
            </w:r>
          </w:p>
        </w:tc>
        <w:tc>
          <w:tcPr>
            <w:tcW w:w="1749" w:type="dxa"/>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 or E-UTRA Band 2 or NR Band n2</w:t>
            </w:r>
          </w:p>
        </w:tc>
        <w:tc>
          <w:tcPr>
            <w:tcW w:w="1749" w:type="dxa"/>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III or E-UTRA Band 3 or NR Band n3</w:t>
            </w:r>
          </w:p>
        </w:tc>
        <w:tc>
          <w:tcPr>
            <w:tcW w:w="1749" w:type="dxa"/>
          </w:tcPr>
          <w:p w:rsidR="000017C9" w:rsidRPr="00753102" w:rsidRDefault="000017C9" w:rsidP="00E0102C">
            <w:pPr>
              <w:pStyle w:val="TAC"/>
            </w:pPr>
            <w:r w:rsidRPr="00753102">
              <w:t>1710 - 1785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IV or E-UTRA Band 4</w:t>
            </w:r>
          </w:p>
        </w:tc>
        <w:tc>
          <w:tcPr>
            <w:tcW w:w="1749" w:type="dxa"/>
          </w:tcPr>
          <w:p w:rsidR="000017C9" w:rsidRPr="00753102" w:rsidRDefault="000017C9" w:rsidP="00E0102C">
            <w:pPr>
              <w:pStyle w:val="TAC"/>
            </w:pPr>
            <w:r w:rsidRPr="00753102">
              <w:t>1710 - 1755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 or E-UTRA Band 5 or NR Band n5</w:t>
            </w:r>
          </w:p>
        </w:tc>
        <w:tc>
          <w:tcPr>
            <w:tcW w:w="1749" w:type="dxa"/>
          </w:tcPr>
          <w:p w:rsidR="000017C9" w:rsidRPr="00753102" w:rsidRDefault="000017C9" w:rsidP="00E0102C">
            <w:pPr>
              <w:pStyle w:val="TAC"/>
            </w:pPr>
            <w:r w:rsidRPr="00753102">
              <w:t>824 - 849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VI, XIX or E-UTRA Band 6, 19</w:t>
            </w:r>
          </w:p>
        </w:tc>
        <w:tc>
          <w:tcPr>
            <w:tcW w:w="1749" w:type="dxa"/>
          </w:tcPr>
          <w:p w:rsidR="000017C9" w:rsidRPr="00753102" w:rsidRDefault="000017C9" w:rsidP="00E0102C">
            <w:pPr>
              <w:pStyle w:val="TAC"/>
            </w:pPr>
            <w:r w:rsidRPr="00753102">
              <w:t>830 - 845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pPr>
            <w:r w:rsidRPr="00753102">
              <w:t>UTRA FDD Band VII or E-UTRA Band 7 or NR Band n7</w:t>
            </w:r>
          </w:p>
        </w:tc>
        <w:tc>
          <w:tcPr>
            <w:tcW w:w="1749" w:type="dxa"/>
          </w:tcPr>
          <w:p w:rsidR="000017C9" w:rsidRPr="00753102" w:rsidRDefault="000017C9" w:rsidP="00E0102C">
            <w:pPr>
              <w:pStyle w:val="TAC"/>
            </w:pPr>
            <w:r w:rsidRPr="00753102">
              <w:t>2500 - 2570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IX or E-UTRA Band 9</w:t>
            </w:r>
          </w:p>
        </w:tc>
        <w:tc>
          <w:tcPr>
            <w:tcW w:w="1749" w:type="dxa"/>
          </w:tcPr>
          <w:p w:rsidR="000017C9" w:rsidRPr="00753102" w:rsidRDefault="000017C9" w:rsidP="00E0102C">
            <w:pPr>
              <w:pStyle w:val="TAC"/>
            </w:pPr>
            <w:r w:rsidRPr="00753102">
              <w:t>1749.9 - 1784.9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 or E-UTRA Band 10</w:t>
            </w:r>
          </w:p>
        </w:tc>
        <w:tc>
          <w:tcPr>
            <w:tcW w:w="1749" w:type="dxa"/>
          </w:tcPr>
          <w:p w:rsidR="000017C9" w:rsidRPr="00753102" w:rsidRDefault="000017C9" w:rsidP="00E0102C">
            <w:pPr>
              <w:pStyle w:val="TAC"/>
            </w:pPr>
            <w:r w:rsidRPr="00753102">
              <w:t>1710 - 1770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 or E-UTRA Band 11</w:t>
            </w:r>
          </w:p>
        </w:tc>
        <w:tc>
          <w:tcPr>
            <w:tcW w:w="1749" w:type="dxa"/>
          </w:tcPr>
          <w:p w:rsidR="000017C9" w:rsidRPr="00753102" w:rsidRDefault="000017C9" w:rsidP="00E0102C">
            <w:pPr>
              <w:pStyle w:val="TAC"/>
            </w:pPr>
            <w:r w:rsidRPr="00753102">
              <w:t>1427.9 - 1447.9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r w:rsidRPr="00753102">
              <w:rPr>
                <w:lang w:eastAsia="ja-JP"/>
              </w:rPr>
              <w:t>This is not applicable to BS operating in Band 50/n50, 51/n51, 75/n75, 76/n76</w:t>
            </w:r>
            <w:r>
              <w:rPr>
                <w:lang w:eastAsia="ja-JP"/>
              </w:rPr>
              <w:t>, n91, n92, n93, n94</w:t>
            </w:r>
          </w:p>
        </w:tc>
      </w:tr>
      <w:tr w:rsidR="000017C9" w:rsidRPr="00753102" w:rsidTr="00E0102C">
        <w:trPr>
          <w:cantSplit/>
          <w:jc w:val="center"/>
        </w:trPr>
        <w:tc>
          <w:tcPr>
            <w:tcW w:w="1456" w:type="dxa"/>
          </w:tcPr>
          <w:p w:rsidR="000017C9" w:rsidRPr="00753102" w:rsidRDefault="000017C9" w:rsidP="00E0102C">
            <w:pPr>
              <w:pStyle w:val="TAC"/>
            </w:pPr>
            <w:r w:rsidRPr="00753102">
              <w:t>UTRA FDD Band XII or</w:t>
            </w:r>
          </w:p>
          <w:p w:rsidR="000017C9" w:rsidRPr="00753102" w:rsidRDefault="000017C9" w:rsidP="00E0102C">
            <w:pPr>
              <w:pStyle w:val="TAC"/>
            </w:pPr>
            <w:r w:rsidRPr="00753102">
              <w:t>E-UTRA Band 12 or NR Band n12</w:t>
            </w:r>
          </w:p>
        </w:tc>
        <w:tc>
          <w:tcPr>
            <w:tcW w:w="1749" w:type="dxa"/>
          </w:tcPr>
          <w:p w:rsidR="000017C9" w:rsidRPr="00753102" w:rsidRDefault="000017C9" w:rsidP="00E0102C">
            <w:pPr>
              <w:pStyle w:val="TAC"/>
            </w:pPr>
            <w:r w:rsidRPr="00753102">
              <w:t>699 - 716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749" w:type="dxa"/>
          </w:tcPr>
          <w:p w:rsidR="000017C9" w:rsidRPr="00753102" w:rsidRDefault="000017C9" w:rsidP="00E0102C">
            <w:pPr>
              <w:pStyle w:val="TAC"/>
            </w:pPr>
            <w:r w:rsidRPr="00753102">
              <w:t>777 - 787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749" w:type="dxa"/>
          </w:tcPr>
          <w:p w:rsidR="000017C9" w:rsidRPr="00753102" w:rsidRDefault="000017C9" w:rsidP="00E0102C">
            <w:pPr>
              <w:pStyle w:val="TAC"/>
            </w:pPr>
            <w:r w:rsidRPr="00753102">
              <w:t>788 - 798 MHz</w:t>
            </w:r>
          </w:p>
        </w:tc>
        <w:tc>
          <w:tcPr>
            <w:tcW w:w="1066" w:type="dxa"/>
          </w:tcPr>
          <w:p w:rsidR="000017C9" w:rsidRPr="00753102" w:rsidRDefault="000017C9" w:rsidP="00E0102C">
            <w:pPr>
              <w:pStyle w:val="TAC"/>
            </w:pPr>
            <w:r w:rsidRPr="00753102">
              <w:t>-113.9 dBm</w:t>
            </w:r>
          </w:p>
        </w:tc>
        <w:tc>
          <w:tcPr>
            <w:tcW w:w="1134" w:type="dxa"/>
          </w:tcPr>
          <w:p w:rsidR="000017C9" w:rsidRPr="00753102" w:rsidRDefault="000017C9" w:rsidP="00E0102C">
            <w:pPr>
              <w:pStyle w:val="TAC"/>
            </w:pPr>
            <w:r w:rsidRPr="00753102">
              <w:t>-108.9 dBm</w:t>
            </w:r>
          </w:p>
        </w:tc>
        <w:tc>
          <w:tcPr>
            <w:tcW w:w="1134" w:type="dxa"/>
          </w:tcPr>
          <w:p w:rsidR="000017C9" w:rsidRPr="00753102" w:rsidRDefault="000017C9" w:rsidP="00E0102C">
            <w:pPr>
              <w:pStyle w:val="TAC"/>
            </w:pPr>
            <w:r w:rsidRPr="00753102">
              <w:t>-105.9 dBm</w:t>
            </w:r>
          </w:p>
        </w:tc>
        <w:tc>
          <w:tcPr>
            <w:tcW w:w="1417" w:type="dxa"/>
          </w:tcPr>
          <w:p w:rsidR="000017C9" w:rsidRPr="00753102" w:rsidRDefault="000017C9" w:rsidP="00E0102C">
            <w:pPr>
              <w:pStyle w:val="TAC"/>
            </w:pPr>
            <w:r w:rsidRPr="00753102">
              <w:t>100 kHz</w:t>
            </w:r>
          </w:p>
        </w:tc>
        <w:tc>
          <w:tcPr>
            <w:tcW w:w="1701" w:type="dxa"/>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lastRenderedPageBreak/>
              <w:t>E-UTRA Band 17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 or</w:t>
            </w:r>
          </w:p>
          <w:p w:rsidR="000017C9" w:rsidRPr="00753102" w:rsidRDefault="000017C9" w:rsidP="00E0102C">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This is not applicable to BS operating in Band 32, 50/n50, 75/n75</w:t>
            </w:r>
            <w:r>
              <w:rPr>
                <w:lang w:eastAsia="ja-JP"/>
              </w:rPr>
              <w:t>, n92,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814 - 849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34/n34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w:t>
            </w:r>
            <w:r w:rsidRPr="00753102">
              <w:rPr>
                <w:lang w:eastAsia="zh-CN"/>
              </w:rPr>
              <w:t xml:space="preserve"> </w:t>
            </w:r>
            <w:r w:rsidRPr="00753102">
              <w:t>35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 n2 and 36</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val="sv-SE"/>
              </w:rPr>
              <w:lastRenderedPageBreak/>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38/n38.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33 and 39/n39</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30 or </w:t>
            </w:r>
            <w:r w:rsidRPr="00753102">
              <w:rPr>
                <w:lang w:eastAsia="zh-CN"/>
              </w:rPr>
              <w:t>40/n40</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41/n41</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zh-CN"/>
              </w:rPr>
              <w:t>22, 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42, </w:t>
            </w:r>
            <w:r w:rsidRPr="00753102">
              <w:rPr>
                <w:lang w:eastAsia="zh-CN"/>
              </w:rPr>
              <w:t>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28/n28 or 44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45</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rFonts w:eastAsia="宋体"/>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This is not applicable to BS operating in Band</w:t>
            </w:r>
            <w:r w:rsidRPr="00753102">
              <w:rPr>
                <w:rFonts w:eastAsia="宋体"/>
                <w:lang w:eastAsia="zh-CN"/>
              </w:rPr>
              <w:t xml:space="preserve"> 50/n50, 75/n75, 76/n76</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 xml:space="preserve">This is not applicable to BS operating in Band </w:t>
            </w:r>
            <w:r w:rsidRPr="00753102">
              <w:rPr>
                <w:lang w:eastAsia="zh-CN"/>
              </w:rPr>
              <w:t>42 or 52</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41/n41 or 53/n53</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663 – 698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451 – 456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0017C9" w:rsidRPr="00753102" w:rsidRDefault="000017C9" w:rsidP="00E0102C">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50/n50, 51/n51</w:t>
            </w:r>
            <w:r>
              <w:rPr>
                <w:lang w:eastAsia="ja-JP"/>
              </w:rPr>
              <w:t>, n91, n92, n93, n94</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w:t>
            </w:r>
            <w:r w:rsidRPr="00753102">
              <w:rPr>
                <w:lang w:eastAsia="zh-CN"/>
              </w:rPr>
              <w:t>42, 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 xml:space="preserve">This is not applicable to BS operating in Band 22, 42, </w:t>
            </w:r>
            <w:r w:rsidRPr="00753102">
              <w:rPr>
                <w:lang w:eastAsia="zh-CN"/>
              </w:rPr>
              <w:t>43, 48/n48, 52, n77 or n78</w:t>
            </w: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0017C9" w:rsidRPr="00753102" w:rsidRDefault="000017C9" w:rsidP="00E0102C">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45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BF1325" w:rsidRPr="00753102" w:rsidTr="00BF1325">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52" w:author="Wangzhou (Standard &amp; Patent and Pre-Research Dept)" w:date="2020-10-21T19:34:00Z">
            <w:tblPrEx>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trPrChange w:id="53" w:author="Wangzhou (Standard &amp; Patent and Pre-Research Dept)" w:date="2020-10-21T19:34:00Z">
            <w:trPr>
              <w:cantSplit/>
              <w:jc w:val="center"/>
            </w:trPr>
          </w:trPrChange>
        </w:trPr>
        <w:tc>
          <w:tcPr>
            <w:tcW w:w="1456"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54" w:author="Wangzhou (Standard &amp; Patent and Pre-Research Dept)" w:date="2020-10-21T19:34:00Z">
              <w:tcPr>
                <w:tcW w:w="1456" w:type="dxa"/>
                <w:tcBorders>
                  <w:top w:val="single" w:sz="4" w:space="0" w:color="auto"/>
                  <w:left w:val="single" w:sz="4" w:space="0" w:color="auto"/>
                  <w:bottom w:val="single" w:sz="4" w:space="0" w:color="auto"/>
                  <w:right w:val="single" w:sz="4" w:space="0" w:color="auto"/>
                </w:tcBorders>
              </w:tcPr>
            </w:tcPrChange>
          </w:tcPr>
          <w:p w:rsidR="00BF1325" w:rsidRDefault="00BF1325" w:rsidP="00BF1325">
            <w:pPr>
              <w:pStyle w:val="TAC"/>
              <w:rPr>
                <w:lang w:eastAsia="ko-KR"/>
              </w:rPr>
            </w:pPr>
            <w:ins w:id="55" w:author="Wangzhou (Standard &amp; Patent and Pre-Research Dept)" w:date="2020-10-21T19:34:00Z">
              <w:r>
                <w:rPr>
                  <w:lang w:eastAsia="ko-KR"/>
                </w:rPr>
                <w:t>NR Band n</w:t>
              </w:r>
              <w:r w:rsidRPr="00753102">
                <w:rPr>
                  <w:lang w:eastAsia="ko-KR"/>
                </w:rPr>
                <w:t>9</w:t>
              </w:r>
              <w:r>
                <w:rPr>
                  <w:lang w:eastAsia="ko-KR"/>
                </w:rPr>
                <w:t>9</w:t>
              </w:r>
            </w:ins>
          </w:p>
        </w:tc>
        <w:tc>
          <w:tcPr>
            <w:tcW w:w="1749"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56" w:author="Wangzhou (Standard &amp; Patent and Pre-Research Dept)" w:date="2020-10-21T19:34:00Z">
              <w:tcPr>
                <w:tcW w:w="1749"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57" w:author="Wangzhou (Standard &amp; Patent and Pre-Research Dept)" w:date="2020-10-21T19:33:00Z">
              <w:r w:rsidRPr="00753102">
                <w:t>1626.5 – 1660.5 MHz</w:t>
              </w:r>
            </w:ins>
          </w:p>
        </w:tc>
        <w:tc>
          <w:tcPr>
            <w:tcW w:w="1066"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58" w:author="Wangzhou (Standard &amp; Patent and Pre-Research Dept)" w:date="2020-10-21T19:34:00Z">
              <w:tcPr>
                <w:tcW w:w="1066"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59" w:author="Wangzhou (Standard &amp; Patent and Pre-Research Dept)" w:date="2020-10-21T19:33:00Z">
              <w:r w:rsidRPr="00753102">
                <w:t>-113.9 dBm</w:t>
              </w:r>
            </w:ins>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60" w:author="Wangzhou (Standard &amp; Patent and Pre-Research Dept)" w:date="2020-10-21T19:34:00Z">
              <w:tcPr>
                <w:tcW w:w="1134"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61" w:author="Wangzhou (Standard &amp; Patent and Pre-Research Dept)" w:date="2020-10-21T19:33:00Z">
              <w:r w:rsidRPr="00753102">
                <w:t>-108.9 dBm</w:t>
              </w:r>
            </w:ins>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62" w:author="Wangzhou (Standard &amp; Patent and Pre-Research Dept)" w:date="2020-10-21T19:34:00Z">
              <w:tcPr>
                <w:tcW w:w="1134"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63" w:author="Wangzhou (Standard &amp; Patent and Pre-Research Dept)" w:date="2020-10-21T19:33:00Z">
              <w:r w:rsidRPr="00753102">
                <w:t>-105.9 dBm</w:t>
              </w:r>
            </w:ins>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64" w:author="Wangzhou (Standard &amp; Patent and Pre-Research Dept)" w:date="2020-10-21T19:34:00Z">
              <w:tcPr>
                <w:tcW w:w="1417"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65" w:author="Wangzhou (Standard &amp; Patent and Pre-Research Dept)" w:date="2020-10-21T19:33:00Z">
              <w:r w:rsidRPr="00753102">
                <w:t>100 kHz</w:t>
              </w:r>
            </w:ins>
          </w:p>
        </w:tc>
        <w:tc>
          <w:tcPr>
            <w:tcW w:w="1701"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66" w:author="Wangzhou (Standard &amp; Patent and Pre-Research Dept)" w:date="2020-10-21T19:34:00Z">
              <w:tcPr>
                <w:tcW w:w="1701"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p>
        </w:tc>
      </w:tr>
    </w:tbl>
    <w:p w:rsidR="000017C9" w:rsidRPr="00753102" w:rsidRDefault="000017C9" w:rsidP="000017C9"/>
    <w:p w:rsidR="000017C9" w:rsidRDefault="000017C9" w:rsidP="000017C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4</w:t>
      </w:r>
      <w:r w:rsidRPr="005A6ECD">
        <w:rPr>
          <w:rStyle w:val="af4"/>
          <w:rFonts w:hint="eastAsia"/>
          <w:iCs/>
          <w:color w:val="C00000"/>
          <w:lang w:eastAsia="zh-CN"/>
        </w:rPr>
        <w:t>&gt;</w:t>
      </w:r>
      <w:r w:rsidRPr="005A6ECD">
        <w:rPr>
          <w:rStyle w:val="af4"/>
          <w:iCs/>
          <w:color w:val="C00000"/>
          <w:lang w:eastAsia="zh-CN"/>
        </w:rPr>
        <w:t>&gt;</w:t>
      </w:r>
    </w:p>
    <w:p w:rsidR="000017C9" w:rsidRPr="00584949" w:rsidRDefault="000017C9" w:rsidP="000017C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Change5</w:t>
      </w:r>
      <w:r w:rsidRPr="00584949">
        <w:rPr>
          <w:rStyle w:val="af4"/>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0017C9" w:rsidRPr="00753102" w:rsidRDefault="000017C9" w:rsidP="000017C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Default="000017C9" w:rsidP="00E0102C">
            <w:pPr>
              <w:pStyle w:val="TAC"/>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or 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XI</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szCs w:val="18"/>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698 – 728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1695 – 1710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BF1325" w:rsidRPr="00753102" w:rsidTr="00BF1325">
        <w:trPr>
          <w:cantSplit/>
          <w:jc w:val="center"/>
        </w:trPr>
        <w:tc>
          <w:tcPr>
            <w:tcW w:w="123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Default="00BF1325" w:rsidP="00BF1325">
            <w:pPr>
              <w:pStyle w:val="TAC"/>
              <w:rPr>
                <w:lang w:eastAsia="ko-KR"/>
              </w:rPr>
            </w:pPr>
            <w:ins w:id="67" w:author="Wangzhou (Standard &amp; Patent and Pre-Research Dept)" w:date="2020-10-21T19:35:00Z">
              <w:r>
                <w:rPr>
                  <w:lang w:eastAsia="ko-KR"/>
                </w:rPr>
                <w:t>NR band n</w:t>
              </w:r>
              <w:r w:rsidRPr="000017C9">
                <w:rPr>
                  <w:lang w:eastAsia="ko-KR"/>
                </w:rPr>
                <w:t>9</w:t>
              </w:r>
              <w:r>
                <w:rPr>
                  <w:lang w:eastAsia="ko-KR"/>
                </w:rPr>
                <w:t>9</w:t>
              </w:r>
            </w:ins>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ins w:id="68" w:author="Wangzhou (Standard &amp; Patent and Pre-Research Dept)" w:date="2020-10-21T19:35:00Z">
              <w:r w:rsidRPr="00753102">
                <w:t>1626.5 – 1660.5 MHz</w:t>
              </w:r>
            </w:ins>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ins w:id="69" w:author="Wangzhou (Standard &amp; Patent and Pre-Research Dept)" w:date="2020-10-21T19:35:00Z">
              <w:r w:rsidRPr="00753102">
                <w:t>-116.9 dBm</w:t>
              </w:r>
            </w:ins>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ins w:id="70" w:author="Wangzhou (Standard &amp; Patent and Pre-Research Dept)" w:date="2020-10-21T19:35:00Z">
              <w:r w:rsidRPr="00753102">
                <w:t>-111.9 dBm</w:t>
              </w:r>
            </w:ins>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ins w:id="71" w:author="Wangzhou (Standard &amp; Patent and Pre-Research Dept)" w:date="2020-10-21T19:35:00Z">
              <w:r w:rsidRPr="00753102">
                <w:t>-108.9 dBm</w:t>
              </w:r>
            </w:ins>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ins w:id="72" w:author="Wangzhou (Standard &amp; Patent and Pre-Research Dept)" w:date="2020-10-21T19:35:00Z">
              <w:r w:rsidRPr="00753102">
                <w:t>100 kHz</w:t>
              </w:r>
            </w:ins>
          </w:p>
        </w:tc>
        <w:tc>
          <w:tcPr>
            <w:tcW w:w="21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1325" w:rsidRPr="00753102" w:rsidRDefault="00BF1325" w:rsidP="00BF1325">
            <w:pPr>
              <w:pStyle w:val="TAC"/>
            </w:pPr>
          </w:p>
        </w:tc>
      </w:tr>
    </w:tbl>
    <w:p w:rsidR="000017C9" w:rsidRPr="00753102" w:rsidRDefault="000017C9" w:rsidP="000017C9"/>
    <w:p w:rsidR="000017C9" w:rsidRDefault="000017C9" w:rsidP="000017C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5</w:t>
      </w:r>
      <w:r w:rsidRPr="005A6ECD">
        <w:rPr>
          <w:rStyle w:val="af4"/>
          <w:rFonts w:hint="eastAsia"/>
          <w:iCs/>
          <w:color w:val="C00000"/>
          <w:lang w:eastAsia="zh-CN"/>
        </w:rPr>
        <w:t>&gt;</w:t>
      </w:r>
      <w:r w:rsidRPr="005A6ECD">
        <w:rPr>
          <w:rStyle w:val="af4"/>
          <w:iCs/>
          <w:color w:val="C00000"/>
          <w:lang w:eastAsia="zh-CN"/>
        </w:rPr>
        <w:t>&gt;</w:t>
      </w:r>
    </w:p>
    <w:p w:rsidR="000017C9" w:rsidRPr="00584949" w:rsidRDefault="000017C9" w:rsidP="000017C9">
      <w:pPr>
        <w:pStyle w:val="2"/>
        <w:rPr>
          <w:rStyle w:val="af4"/>
          <w:color w:val="C00000"/>
          <w:lang w:eastAsia="zh-CN"/>
        </w:rPr>
      </w:pPr>
      <w:r w:rsidRPr="00584949">
        <w:rPr>
          <w:rStyle w:val="af4"/>
          <w:rFonts w:hint="eastAsia"/>
          <w:color w:val="C00000"/>
          <w:lang w:eastAsia="zh-CN"/>
        </w:rPr>
        <w:t>&lt;</w:t>
      </w:r>
      <w:r>
        <w:rPr>
          <w:rStyle w:val="af4"/>
          <w:color w:val="C00000"/>
          <w:lang w:eastAsia="zh-CN"/>
        </w:rPr>
        <w:t>&lt;Start of Change6</w:t>
      </w:r>
      <w:r w:rsidRPr="00584949">
        <w:rPr>
          <w:rStyle w:val="af4"/>
          <w:color w:val="C00000"/>
          <w:lang w:eastAsia="zh-CN"/>
        </w:rPr>
        <w:t>&gt;&gt;</w:t>
      </w:r>
    </w:p>
    <w:p w:rsidR="000017C9" w:rsidRPr="00753102" w:rsidRDefault="000017C9" w:rsidP="000017C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0017C9" w:rsidRPr="00753102" w:rsidRDefault="000017C9" w:rsidP="000017C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0017C9" w:rsidRPr="00753102" w:rsidRDefault="000017C9" w:rsidP="000017C9">
      <w:pPr>
        <w:rPr>
          <w:rFonts w:cs="v5.0.0"/>
        </w:rPr>
      </w:pPr>
      <w:r w:rsidRPr="00753102">
        <w:rPr>
          <w:rFonts w:cs="v5.0.0"/>
        </w:rPr>
        <w:t>The requirements assume co-location with base stations of the same class.</w:t>
      </w:r>
    </w:p>
    <w:p w:rsidR="000017C9" w:rsidRPr="00753102" w:rsidRDefault="000017C9" w:rsidP="000017C9">
      <w:pPr>
        <w:keepLines/>
        <w:ind w:left="1135" w:hanging="851"/>
      </w:pPr>
      <w:r w:rsidRPr="00753102">
        <w:t>NOTE:</w:t>
      </w:r>
      <w:r w:rsidRPr="00753102">
        <w:tab/>
        <w:t>For co-location with UTRA, the requirements are based on co-location with UTRA FDD or TDD base stations.</w:t>
      </w:r>
    </w:p>
    <w:p w:rsidR="000017C9" w:rsidRPr="00753102" w:rsidRDefault="000017C9" w:rsidP="000017C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0017C9" w:rsidRPr="00753102" w:rsidRDefault="000017C9" w:rsidP="000017C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w:t>
      </w:r>
      <w:proofErr w:type="gramStart"/>
      <w:r w:rsidRPr="00753102">
        <w:t>a</w:t>
      </w:r>
      <w:proofErr w:type="gramEnd"/>
      <w:r w:rsidRPr="00753102">
        <w:t xml:space="preserve">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0017C9" w:rsidRPr="00753102" w:rsidRDefault="000017C9" w:rsidP="000017C9"/>
    <w:p w:rsidR="000017C9" w:rsidRPr="00753102" w:rsidRDefault="000017C9" w:rsidP="000017C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Change w:id="73">
          <w:tblGrid>
            <w:gridCol w:w="1230"/>
            <w:gridCol w:w="1276"/>
            <w:gridCol w:w="1418"/>
            <w:gridCol w:w="1417"/>
            <w:gridCol w:w="1418"/>
            <w:gridCol w:w="709"/>
            <w:gridCol w:w="2192"/>
          </w:tblGrid>
        </w:tblGridChange>
      </w:tblGrid>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Maximum Level</w:t>
            </w:r>
          </w:p>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keepNext/>
              <w:keepLines/>
              <w:spacing w:after="0"/>
              <w:jc w:val="center"/>
              <w:rPr>
                <w:rFonts w:ascii="Arial" w:hAnsi="Arial" w:cs="Arial"/>
                <w:b/>
                <w:sz w:val="18"/>
              </w:rPr>
            </w:pPr>
            <w:r w:rsidRPr="00753102">
              <w:rPr>
                <w:rFonts w:ascii="Arial" w:hAnsi="Arial" w:cs="Arial"/>
                <w:b/>
                <w:sz w:val="18"/>
              </w:rPr>
              <w:t>Notes</w:t>
            </w:r>
          </w:p>
        </w:tc>
      </w:tr>
      <w:tr w:rsidR="000017C9" w:rsidRPr="00753102" w:rsidTr="00E0102C">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1920 - 1980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UTRA FDD Band XII or</w:t>
            </w:r>
          </w:p>
          <w:p w:rsidR="000017C9" w:rsidRPr="00753102" w:rsidRDefault="000017C9" w:rsidP="00E0102C">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XIII or</w:t>
            </w:r>
          </w:p>
          <w:p w:rsidR="000017C9" w:rsidRPr="00753102" w:rsidRDefault="000017C9" w:rsidP="00E0102C">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XIV or</w:t>
            </w:r>
          </w:p>
          <w:p w:rsidR="000017C9" w:rsidRPr="00753102" w:rsidRDefault="000017C9" w:rsidP="00E0102C">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 or</w:t>
            </w:r>
          </w:p>
          <w:p w:rsidR="000017C9" w:rsidRPr="00753102" w:rsidRDefault="000017C9" w:rsidP="00E0102C">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w:t>
            </w:r>
            <w:r w:rsidRPr="00753102">
              <w:rPr>
                <w:lang w:eastAsia="zh-CN"/>
              </w:rPr>
              <w:t>5</w:t>
            </w:r>
            <w:r w:rsidRPr="00753102">
              <w:t xml:space="preserve">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rPr>
                <w:lang w:val="sv-SE"/>
              </w:rPr>
              <w:t>814</w:t>
            </w:r>
            <w:r w:rsidRPr="00753102">
              <w:t xml:space="preserve"> - 849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1900 - 1920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1850 – 1910 MHz</w:t>
            </w:r>
          </w:p>
          <w:p w:rsidR="000017C9" w:rsidRPr="00753102" w:rsidRDefault="000017C9" w:rsidP="00E0102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 xml:space="preserve"> </w:t>
            </w:r>
            <w:r w:rsidRPr="00753102">
              <w:t>35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 and 36</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38.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33 and 39</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30 or </w:t>
            </w:r>
            <w:r w:rsidRPr="00753102">
              <w:rPr>
                <w:lang w:eastAsia="zh-CN"/>
              </w:rPr>
              <w:t>40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41</w:t>
            </w:r>
            <w:r>
              <w:rPr>
                <w:lang w:eastAsia="zh-CN"/>
              </w:rPr>
              <w:t xml:space="preserve">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w:t>
            </w:r>
            <w:r w:rsidRPr="00753102">
              <w:rPr>
                <w:lang w:eastAsia="zh-CN"/>
              </w:rPr>
              <w:t>22, 42, 43, 48, 52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 xml:space="preserve">This is not applicable to BS operating in Band 42 or </w:t>
            </w:r>
            <w:r w:rsidRPr="00753102">
              <w:rPr>
                <w:lang w:eastAsia="zh-CN"/>
              </w:rPr>
              <w:t>43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This is not applicable to BS operating in Band 28 or 44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lastRenderedPageBreak/>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42, 43, 48</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 xml:space="preserve">This is not applicable to BS operating in Band </w:t>
            </w:r>
            <w:r w:rsidRPr="00753102">
              <w:t>11, 21, 32, 51, n51, 74</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ja-JP"/>
              </w:rPr>
              <w:t>This is not applicable to BS operating in Band</w:t>
            </w:r>
            <w:r w:rsidRPr="00753102">
              <w:rPr>
                <w:rFonts w:eastAsia="宋体"/>
              </w:rPr>
              <w:t xml:space="preserve"> 50</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szCs w:val="18"/>
              </w:rPr>
            </w:pPr>
            <w:r w:rsidRPr="00753102">
              <w:rPr>
                <w:lang w:eastAsia="ko-KR"/>
              </w:rPr>
              <w:t xml:space="preserve">This is not applicable to BS operating in Band </w:t>
            </w:r>
            <w:r w:rsidRPr="00753102">
              <w:t>42 or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0017C9" w:rsidRDefault="000017C9" w:rsidP="00E0102C">
            <w:pPr>
              <w:pStyle w:val="TAC"/>
              <w:rPr>
                <w:lang w:eastAsia="ko-KR"/>
              </w:rPr>
            </w:pPr>
            <w:r>
              <w:t xml:space="preserve">This is not applicable to BS operating in Band </w:t>
            </w:r>
            <w:r>
              <w:rPr>
                <w:lang w:eastAsia="zh-CN"/>
              </w:rPr>
              <w:t>41 or 53</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451 – 456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450 – 455 MHz</w:t>
            </w:r>
          </w:p>
          <w:p w:rsidR="000017C9" w:rsidRPr="00753102" w:rsidRDefault="000017C9" w:rsidP="00E0102C">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This is not applicable to BS operating in Band 50, 51</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lang w:val="sv-SE"/>
              </w:rPr>
              <w:lastRenderedPageBreak/>
              <w:t>E-UTRA Band 85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0017C9" w:rsidRPr="00753102" w:rsidRDefault="000017C9" w:rsidP="00E0102C">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0017C9" w:rsidRPr="00753102" w:rsidTr="00E0102C">
        <w:trPr>
          <w:cantSplit/>
          <w:jc w:val="center"/>
        </w:trPr>
        <w:tc>
          <w:tcPr>
            <w:tcW w:w="1230"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0017C9" w:rsidRPr="00753102" w:rsidRDefault="000017C9" w:rsidP="00E0102C">
            <w:pPr>
              <w:pStyle w:val="TAC"/>
            </w:pPr>
          </w:p>
        </w:tc>
      </w:tr>
      <w:tr w:rsidR="00BF1325" w:rsidRPr="00753102" w:rsidTr="00BF1325">
        <w:tblPrEx>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74" w:author="Wangzhou (Standard &amp; Patent and Pre-Research Dept)" w:date="2020-10-21T19:36:00Z">
            <w:tblPrEx>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jc w:val="center"/>
          <w:trPrChange w:id="75" w:author="Wangzhou (Standard &amp; Patent and Pre-Research Dept)" w:date="2020-10-21T19:36:00Z">
            <w:trPr>
              <w:cantSplit/>
              <w:jc w:val="center"/>
            </w:trPr>
          </w:trPrChange>
        </w:trPr>
        <w:tc>
          <w:tcPr>
            <w:tcW w:w="1230"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76" w:author="Wangzhou (Standard &amp; Patent and Pre-Research Dept)" w:date="2020-10-21T19:36:00Z">
              <w:tcPr>
                <w:tcW w:w="1230" w:type="dxa"/>
                <w:tcBorders>
                  <w:top w:val="single" w:sz="4" w:space="0" w:color="auto"/>
                  <w:left w:val="single" w:sz="4" w:space="0" w:color="auto"/>
                  <w:bottom w:val="single" w:sz="4" w:space="0" w:color="auto"/>
                  <w:right w:val="single" w:sz="4" w:space="0" w:color="auto"/>
                </w:tcBorders>
              </w:tcPr>
            </w:tcPrChange>
          </w:tcPr>
          <w:p w:rsidR="00BF1325" w:rsidRDefault="00BF1325" w:rsidP="00BF1325">
            <w:pPr>
              <w:pStyle w:val="TAC"/>
              <w:rPr>
                <w:lang w:eastAsia="ko-KR"/>
              </w:rPr>
            </w:pPr>
            <w:ins w:id="77" w:author="Wangzhou (Standard &amp; Patent and Pre-Research Dept)" w:date="2020-10-21T19:35:00Z">
              <w:r>
                <w:rPr>
                  <w:lang w:eastAsia="ko-KR"/>
                </w:rPr>
                <w:t>NR band n</w:t>
              </w:r>
              <w:r w:rsidRPr="000017C9">
                <w:rPr>
                  <w:lang w:eastAsia="ko-KR"/>
                </w:rPr>
                <w:t>9</w:t>
              </w:r>
              <w:r>
                <w:rPr>
                  <w:lang w:eastAsia="ko-KR"/>
                </w:rPr>
                <w:t>9</w:t>
              </w:r>
            </w:ins>
          </w:p>
        </w:tc>
        <w:tc>
          <w:tcPr>
            <w:tcW w:w="1276"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78" w:author="Wangzhou (Standard &amp; Patent and Pre-Research Dept)" w:date="2020-10-21T19:36:00Z">
              <w:tcPr>
                <w:tcW w:w="1276"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79" w:author="Wangzhou (Standard &amp; Patent and Pre-Research Dept)" w:date="2020-10-21T19:35:00Z">
              <w:r w:rsidRPr="00753102">
                <w:t>1626.5 – 1660.5 MHz</w:t>
              </w:r>
            </w:ins>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80" w:author="Wangzhou (Standard &amp; Patent and Pre-Research Dept)" w:date="2020-10-21T19:36:00Z">
              <w:tcPr>
                <w:tcW w:w="1418"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81" w:author="Wangzhou (Standard &amp; Patent and Pre-Research Dept)" w:date="2020-10-21T19:35:00Z">
              <w:r w:rsidRPr="00753102">
                <w:t>-113.9 dBm</w:t>
              </w:r>
            </w:ins>
          </w:p>
        </w:tc>
        <w:tc>
          <w:tcPr>
            <w:tcW w:w="1417"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82" w:author="Wangzhou (Standard &amp; Patent and Pre-Research Dept)" w:date="2020-10-21T19:36:00Z">
              <w:tcPr>
                <w:tcW w:w="1417"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83" w:author="Wangzhou (Standard &amp; Patent and Pre-Research Dept)" w:date="2020-10-21T19:35:00Z">
              <w:r w:rsidRPr="00753102">
                <w:t>-108.9 dBm</w:t>
              </w:r>
            </w:ins>
          </w:p>
        </w:tc>
        <w:tc>
          <w:tcPr>
            <w:tcW w:w="1418"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84" w:author="Wangzhou (Standard &amp; Patent and Pre-Research Dept)" w:date="2020-10-21T19:36:00Z">
              <w:tcPr>
                <w:tcW w:w="1418"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85" w:author="Wangzhou (Standard &amp; Patent and Pre-Research Dept)" w:date="2020-10-21T19:35:00Z">
              <w:r w:rsidRPr="00753102">
                <w:t>-105.9 dBm</w:t>
              </w:r>
            </w:ins>
          </w:p>
        </w:tc>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86" w:author="Wangzhou (Standard &amp; Patent and Pre-Research Dept)" w:date="2020-10-21T19:36:00Z">
              <w:tcPr>
                <w:tcW w:w="709"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ins w:id="87" w:author="Wangzhou (Standard &amp; Patent and Pre-Research Dept)" w:date="2020-10-21T19:35:00Z">
              <w:r w:rsidRPr="00753102">
                <w:t>100 kHz</w:t>
              </w:r>
            </w:ins>
          </w:p>
        </w:tc>
        <w:tc>
          <w:tcPr>
            <w:tcW w:w="2192" w:type="dxa"/>
            <w:tcBorders>
              <w:top w:val="single" w:sz="4" w:space="0" w:color="auto"/>
              <w:left w:val="single" w:sz="4" w:space="0" w:color="auto"/>
              <w:bottom w:val="single" w:sz="4" w:space="0" w:color="auto"/>
              <w:right w:val="single" w:sz="4" w:space="0" w:color="auto"/>
            </w:tcBorders>
            <w:shd w:val="clear" w:color="auto" w:fill="DAEEF3" w:themeFill="accent5" w:themeFillTint="33"/>
            <w:tcPrChange w:id="88" w:author="Wangzhou (Standard &amp; Patent and Pre-Research Dept)" w:date="2020-10-21T19:36:00Z">
              <w:tcPr>
                <w:tcW w:w="2192" w:type="dxa"/>
                <w:tcBorders>
                  <w:top w:val="single" w:sz="4" w:space="0" w:color="auto"/>
                  <w:left w:val="single" w:sz="4" w:space="0" w:color="auto"/>
                  <w:bottom w:val="single" w:sz="4" w:space="0" w:color="auto"/>
                  <w:right w:val="single" w:sz="4" w:space="0" w:color="auto"/>
                </w:tcBorders>
              </w:tcPr>
            </w:tcPrChange>
          </w:tcPr>
          <w:p w:rsidR="00BF1325" w:rsidRPr="00753102" w:rsidRDefault="00BF1325" w:rsidP="00BF1325">
            <w:pPr>
              <w:pStyle w:val="TAC"/>
            </w:pPr>
          </w:p>
        </w:tc>
      </w:tr>
    </w:tbl>
    <w:p w:rsidR="000017C9" w:rsidRPr="00753102" w:rsidRDefault="000017C9" w:rsidP="000017C9"/>
    <w:p w:rsidR="000017C9" w:rsidRDefault="000017C9" w:rsidP="000017C9">
      <w:pPr>
        <w:pStyle w:val="2"/>
        <w:rPr>
          <w:rStyle w:val="af4"/>
          <w:iCs/>
          <w:color w:val="C00000"/>
          <w:lang w:eastAsia="zh-CN"/>
        </w:rPr>
      </w:pPr>
      <w:r w:rsidRPr="005A6ECD">
        <w:rPr>
          <w:rStyle w:val="af4"/>
          <w:iCs/>
          <w:color w:val="C00000"/>
          <w:lang w:eastAsia="zh-CN"/>
        </w:rPr>
        <w:t>&lt;</w:t>
      </w:r>
      <w:r w:rsidRPr="005A6ECD">
        <w:rPr>
          <w:rStyle w:val="af4"/>
          <w:rFonts w:hint="eastAsia"/>
          <w:iCs/>
          <w:color w:val="C00000"/>
          <w:lang w:eastAsia="zh-CN"/>
        </w:rPr>
        <w:t>&lt;End of Change</w:t>
      </w:r>
      <w:r>
        <w:rPr>
          <w:rStyle w:val="af4"/>
          <w:iCs/>
          <w:color w:val="C00000"/>
          <w:lang w:eastAsia="zh-CN"/>
        </w:rPr>
        <w:t>6</w:t>
      </w:r>
      <w:r w:rsidRPr="005A6ECD">
        <w:rPr>
          <w:rStyle w:val="af4"/>
          <w:rFonts w:hint="eastAsia"/>
          <w:iCs/>
          <w:color w:val="C00000"/>
          <w:lang w:eastAsia="zh-CN"/>
        </w:rPr>
        <w:t>&gt;</w:t>
      </w:r>
      <w:r w:rsidRPr="005A6ECD">
        <w:rPr>
          <w:rStyle w:val="af4"/>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74F" w:rsidRDefault="0042774F">
      <w:r>
        <w:separator/>
      </w:r>
    </w:p>
  </w:endnote>
  <w:endnote w:type="continuationSeparator" w:id="0">
    <w:p w:rsidR="0042774F" w:rsidRDefault="0042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74F" w:rsidRDefault="0042774F">
      <w:r>
        <w:separator/>
      </w:r>
    </w:p>
  </w:footnote>
  <w:footnote w:type="continuationSeparator" w:id="0">
    <w:p w:rsidR="0042774F" w:rsidRDefault="00427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8"/>
  </w:num>
  <w:num w:numId="2">
    <w:abstractNumId w:val="29"/>
  </w:num>
  <w:num w:numId="3">
    <w:abstractNumId w:val="3"/>
  </w:num>
  <w:num w:numId="4">
    <w:abstractNumId w:val="19"/>
  </w:num>
  <w:num w:numId="5">
    <w:abstractNumId w:val="11"/>
  </w:num>
  <w:num w:numId="6">
    <w:abstractNumId w:val="26"/>
  </w:num>
  <w:num w:numId="7">
    <w:abstractNumId w:val="30"/>
  </w:num>
  <w:num w:numId="8">
    <w:abstractNumId w:val="1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1"/>
  </w:num>
  <w:num w:numId="11">
    <w:abstractNumId w:val="9"/>
  </w:num>
  <w:num w:numId="12">
    <w:abstractNumId w:val="5"/>
  </w:num>
  <w:num w:numId="13">
    <w:abstractNumId w:val="12"/>
  </w:num>
  <w:num w:numId="14">
    <w:abstractNumId w:val="16"/>
  </w:num>
  <w:num w:numId="15">
    <w:abstractNumId w:val="10"/>
  </w:num>
  <w:num w:numId="16">
    <w:abstractNumId w:val="0"/>
  </w:num>
  <w:num w:numId="17">
    <w:abstractNumId w:val="15"/>
  </w:num>
  <w:num w:numId="1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2"/>
  </w:num>
  <w:num w:numId="20">
    <w:abstractNumId w:val="23"/>
  </w:num>
  <w:num w:numId="21">
    <w:abstractNumId w:val="28"/>
  </w:num>
  <w:num w:numId="22">
    <w:abstractNumId w:val="24"/>
  </w:num>
  <w:num w:numId="23">
    <w:abstractNumId w:val="32"/>
  </w:num>
  <w:num w:numId="24">
    <w:abstractNumId w:val="4"/>
  </w:num>
  <w:num w:numId="25">
    <w:abstractNumId w:val="6"/>
  </w:num>
  <w:num w:numId="26">
    <w:abstractNumId w:val="7"/>
  </w:num>
  <w:num w:numId="27">
    <w:abstractNumId w:val="18"/>
  </w:num>
  <w:num w:numId="28">
    <w:abstractNumId w:val="22"/>
  </w:num>
  <w:num w:numId="29">
    <w:abstractNumId w:val="17"/>
  </w:num>
  <w:num w:numId="30">
    <w:abstractNumId w:val="20"/>
  </w:num>
  <w:num w:numId="31">
    <w:abstractNumId w:val="21"/>
  </w:num>
  <w:num w:numId="32">
    <w:abstractNumId w:val="33"/>
  </w:num>
  <w:num w:numId="33">
    <w:abstractNumId w:val="14"/>
  </w:num>
  <w:num w:numId="34">
    <w:abstractNumId w:val="25"/>
  </w:num>
  <w:num w:numId="35">
    <w:abstractNumId w:val="2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C9"/>
    <w:rsid w:val="000106CA"/>
    <w:rsid w:val="0002123F"/>
    <w:rsid w:val="00022E4A"/>
    <w:rsid w:val="00042B2D"/>
    <w:rsid w:val="0007724F"/>
    <w:rsid w:val="000810F7"/>
    <w:rsid w:val="000954EF"/>
    <w:rsid w:val="000A6394"/>
    <w:rsid w:val="000B33B4"/>
    <w:rsid w:val="000B7FED"/>
    <w:rsid w:val="000C038A"/>
    <w:rsid w:val="000C6598"/>
    <w:rsid w:val="000D6E6B"/>
    <w:rsid w:val="0011749A"/>
    <w:rsid w:val="00145D43"/>
    <w:rsid w:val="00183CB9"/>
    <w:rsid w:val="00186C84"/>
    <w:rsid w:val="00192C46"/>
    <w:rsid w:val="001A08B3"/>
    <w:rsid w:val="001A7B60"/>
    <w:rsid w:val="001B39CB"/>
    <w:rsid w:val="001B52F0"/>
    <w:rsid w:val="001B7A65"/>
    <w:rsid w:val="001C605A"/>
    <w:rsid w:val="001C73E0"/>
    <w:rsid w:val="001E41F3"/>
    <w:rsid w:val="001F1D0F"/>
    <w:rsid w:val="00200EB4"/>
    <w:rsid w:val="00202F4C"/>
    <w:rsid w:val="00252CD5"/>
    <w:rsid w:val="0026004D"/>
    <w:rsid w:val="002640DD"/>
    <w:rsid w:val="00275D12"/>
    <w:rsid w:val="00284FEB"/>
    <w:rsid w:val="002860C4"/>
    <w:rsid w:val="002B5741"/>
    <w:rsid w:val="00305409"/>
    <w:rsid w:val="003509DD"/>
    <w:rsid w:val="003609EF"/>
    <w:rsid w:val="0036231A"/>
    <w:rsid w:val="00365E94"/>
    <w:rsid w:val="00374DD4"/>
    <w:rsid w:val="0038063C"/>
    <w:rsid w:val="003E0CF6"/>
    <w:rsid w:val="003E1A36"/>
    <w:rsid w:val="003F16C5"/>
    <w:rsid w:val="00410371"/>
    <w:rsid w:val="004242F1"/>
    <w:rsid w:val="0042774F"/>
    <w:rsid w:val="00427F26"/>
    <w:rsid w:val="00440B0F"/>
    <w:rsid w:val="00492D7D"/>
    <w:rsid w:val="004B75B7"/>
    <w:rsid w:val="0051580D"/>
    <w:rsid w:val="00547111"/>
    <w:rsid w:val="00592D74"/>
    <w:rsid w:val="005E2C44"/>
    <w:rsid w:val="005F3483"/>
    <w:rsid w:val="005F7210"/>
    <w:rsid w:val="00605952"/>
    <w:rsid w:val="00621188"/>
    <w:rsid w:val="006257ED"/>
    <w:rsid w:val="00632BAF"/>
    <w:rsid w:val="00636FE5"/>
    <w:rsid w:val="006529E6"/>
    <w:rsid w:val="00657E47"/>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DD6"/>
    <w:rsid w:val="00863FE5"/>
    <w:rsid w:val="008665B5"/>
    <w:rsid w:val="00870EE7"/>
    <w:rsid w:val="008863B9"/>
    <w:rsid w:val="008A45A6"/>
    <w:rsid w:val="008E0747"/>
    <w:rsid w:val="008F686C"/>
    <w:rsid w:val="009148DE"/>
    <w:rsid w:val="00930E86"/>
    <w:rsid w:val="00940C5F"/>
    <w:rsid w:val="00941E30"/>
    <w:rsid w:val="009777D9"/>
    <w:rsid w:val="00991B88"/>
    <w:rsid w:val="009954B9"/>
    <w:rsid w:val="009A5753"/>
    <w:rsid w:val="009A579D"/>
    <w:rsid w:val="009E3297"/>
    <w:rsid w:val="009F5030"/>
    <w:rsid w:val="009F734F"/>
    <w:rsid w:val="00A246B6"/>
    <w:rsid w:val="00A44D0B"/>
    <w:rsid w:val="00A47E70"/>
    <w:rsid w:val="00A50CF0"/>
    <w:rsid w:val="00A7671C"/>
    <w:rsid w:val="00A8333B"/>
    <w:rsid w:val="00A91C03"/>
    <w:rsid w:val="00AA2CBC"/>
    <w:rsid w:val="00AC5820"/>
    <w:rsid w:val="00AD1605"/>
    <w:rsid w:val="00AD1CD8"/>
    <w:rsid w:val="00AE403E"/>
    <w:rsid w:val="00B037E8"/>
    <w:rsid w:val="00B258BB"/>
    <w:rsid w:val="00B67B97"/>
    <w:rsid w:val="00B923A6"/>
    <w:rsid w:val="00B968C8"/>
    <w:rsid w:val="00BA0362"/>
    <w:rsid w:val="00BA3EC5"/>
    <w:rsid w:val="00BA51D9"/>
    <w:rsid w:val="00BB119F"/>
    <w:rsid w:val="00BB5DFC"/>
    <w:rsid w:val="00BD279D"/>
    <w:rsid w:val="00BD6BB8"/>
    <w:rsid w:val="00BE6DED"/>
    <w:rsid w:val="00BF1325"/>
    <w:rsid w:val="00C0616E"/>
    <w:rsid w:val="00C11DAD"/>
    <w:rsid w:val="00C207E5"/>
    <w:rsid w:val="00C64D37"/>
    <w:rsid w:val="00C66BA2"/>
    <w:rsid w:val="00C95985"/>
    <w:rsid w:val="00CC16A1"/>
    <w:rsid w:val="00CC5026"/>
    <w:rsid w:val="00CC68D0"/>
    <w:rsid w:val="00D03F9A"/>
    <w:rsid w:val="00D06D51"/>
    <w:rsid w:val="00D21971"/>
    <w:rsid w:val="00D24991"/>
    <w:rsid w:val="00D50255"/>
    <w:rsid w:val="00D6356D"/>
    <w:rsid w:val="00D66520"/>
    <w:rsid w:val="00D75E86"/>
    <w:rsid w:val="00DA03DA"/>
    <w:rsid w:val="00DC0B51"/>
    <w:rsid w:val="00DC3FB6"/>
    <w:rsid w:val="00DE34CF"/>
    <w:rsid w:val="00E0299C"/>
    <w:rsid w:val="00E13F3D"/>
    <w:rsid w:val="00E34898"/>
    <w:rsid w:val="00E66CDD"/>
    <w:rsid w:val="00E71A1A"/>
    <w:rsid w:val="00EB09B7"/>
    <w:rsid w:val="00ED7081"/>
    <w:rsid w:val="00EE7D7C"/>
    <w:rsid w:val="00F25D98"/>
    <w:rsid w:val="00F300FB"/>
    <w:rsid w:val="00F42AC3"/>
    <w:rsid w:val="00F46450"/>
    <w:rsid w:val="00F67E7D"/>
    <w:rsid w:val="00F848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2"/>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uiPriority w:val="99"/>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rsid w:val="000B7FED"/>
    <w:pPr>
      <w:ind w:left="1985" w:hanging="1985"/>
    </w:pPr>
  </w:style>
  <w:style w:type="paragraph" w:styleId="70">
    <w:name w:val="toc 7"/>
    <w:basedOn w:val="60"/>
    <w:next w:val="a2"/>
    <w:uiPriority w:val="39"/>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uiPriority w:val="99"/>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24">
    <w:name w:val="List 2"/>
    <w:basedOn w:val="ab"/>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uiPriority w:val="99"/>
    <w:rsid w:val="000B7FED"/>
    <w:pPr>
      <w:ind w:left="568" w:hanging="284"/>
    </w:pPr>
  </w:style>
  <w:style w:type="paragraph" w:styleId="aa">
    <w:name w:val="List Bullet"/>
    <w:basedOn w:val="ab"/>
    <w:link w:val="Char2"/>
    <w:uiPriority w:val="99"/>
    <w:rsid w:val="000B7FED"/>
  </w:style>
  <w:style w:type="paragraph" w:styleId="43">
    <w:name w:val="List Bullet 4"/>
    <w:basedOn w:val="32"/>
    <w:rsid w:val="000B7FED"/>
    <w:pPr>
      <w:ind w:left="1418"/>
    </w:pPr>
  </w:style>
  <w:style w:type="paragraph" w:styleId="52">
    <w:name w:val="List Bullet 5"/>
    <w:basedOn w:val="43"/>
    <w:uiPriority w:val="99"/>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2"/>
    <w:link w:val="Char4"/>
    <w:uiPriority w:val="99"/>
    <w:rsid w:val="000B7FED"/>
  </w:style>
  <w:style w:type="character" w:styleId="af0">
    <w:name w:val="FollowedHyperlink"/>
    <w:rsid w:val="000B7FED"/>
    <w:rPr>
      <w:color w:val="800080"/>
      <w:u w:val="single"/>
    </w:rPr>
  </w:style>
  <w:style w:type="paragraph" w:styleId="af1">
    <w:name w:val="Balloon Text"/>
    <w:basedOn w:val="a2"/>
    <w:link w:val="Char5"/>
    <w:uiPriority w:val="99"/>
    <w:rsid w:val="000B7FED"/>
    <w:rPr>
      <w:rFonts w:ascii="Tahoma" w:hAnsi="Tahoma" w:cs="Tahoma"/>
      <w:sz w:val="16"/>
      <w:szCs w:val="16"/>
    </w:rPr>
  </w:style>
  <w:style w:type="paragraph" w:styleId="af2">
    <w:name w:val="annotation subject"/>
    <w:basedOn w:val="af"/>
    <w:next w:val="af"/>
    <w:link w:val="Char10"/>
    <w:uiPriority w:val="99"/>
    <w:qFormat/>
    <w:rsid w:val="000B7FED"/>
    <w:rPr>
      <w:b/>
      <w:bCs/>
    </w:rPr>
  </w:style>
  <w:style w:type="paragraph" w:styleId="af3">
    <w:name w:val="Document Map"/>
    <w:basedOn w:val="a2"/>
    <w:link w:val="Char6"/>
    <w:uiPriority w:val="99"/>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4">
    <w:name w:val="Strong"/>
    <w:basedOn w:val="a3"/>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uiPriority w:val="99"/>
    <w:rsid w:val="00C207E5"/>
    <w:rPr>
      <w:rFonts w:eastAsia="MS Mincho"/>
    </w:rPr>
  </w:style>
  <w:style w:type="paragraph" w:customStyle="1" w:styleId="Guidance">
    <w:name w:val="Guidance"/>
    <w:basedOn w:val="a2"/>
    <w:link w:val="GuidanceChar"/>
    <w:rsid w:val="00C207E5"/>
    <w:rPr>
      <w:rFonts w:eastAsia="MS Mincho"/>
      <w:i/>
      <w:color w:val="0000FF"/>
    </w:rPr>
  </w:style>
  <w:style w:type="character" w:customStyle="1" w:styleId="Char5">
    <w:name w:val="批注框文本 Char"/>
    <w:link w:val="af1"/>
    <w:uiPriority w:val="99"/>
    <w:rsid w:val="00C207E5"/>
    <w:rPr>
      <w:rFonts w:ascii="Tahoma" w:hAnsi="Tahoma" w:cs="Tahoma"/>
      <w:sz w:val="16"/>
      <w:szCs w:val="16"/>
      <w:lang w:val="en-GB" w:eastAsia="en-US"/>
    </w:rPr>
  </w:style>
  <w:style w:type="table" w:styleId="af5">
    <w:name w:val="Table Grid"/>
    <w:basedOn w:val="a4"/>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rsid w:val="00C207E5"/>
    <w:rPr>
      <w:rFonts w:ascii="Times New Roman" w:hAnsi="Times New Roman"/>
      <w:sz w:val="16"/>
      <w:lang w:val="en-GB" w:eastAsia="en-US"/>
    </w:rPr>
  </w:style>
  <w:style w:type="character" w:customStyle="1" w:styleId="Char4">
    <w:name w:val="批注文字 Char"/>
    <w:basedOn w:val="a3"/>
    <w:link w:val="af"/>
    <w:uiPriority w:val="99"/>
    <w:rsid w:val="00C207E5"/>
    <w:rPr>
      <w:rFonts w:ascii="Times New Roman" w:hAnsi="Times New Roman"/>
      <w:lang w:val="en-GB" w:eastAsia="en-US"/>
    </w:rPr>
  </w:style>
  <w:style w:type="character" w:customStyle="1" w:styleId="Char10">
    <w:name w:val="批注主题 Char1"/>
    <w:link w:val="af2"/>
    <w:uiPriority w:val="99"/>
    <w:rsid w:val="00C207E5"/>
    <w:rPr>
      <w:rFonts w:ascii="Times New Roman" w:hAnsi="Times New Roman"/>
      <w:b/>
      <w:bCs/>
      <w:lang w:val="en-GB" w:eastAsia="en-US"/>
    </w:rPr>
  </w:style>
  <w:style w:type="character" w:customStyle="1" w:styleId="Char6">
    <w:name w:val="文档结构图 Char"/>
    <w:link w:val="af3"/>
    <w:uiPriority w:val="99"/>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uiPriority w:val="99"/>
    <w:rsid w:val="00C207E5"/>
    <w:pPr>
      <w:numPr>
        <w:numId w:val="1"/>
      </w:numPr>
      <w:overflowPunct w:val="0"/>
      <w:autoSpaceDE w:val="0"/>
      <w:autoSpaceDN w:val="0"/>
      <w:adjustRightInd w:val="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qFormat/>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207E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C207E5"/>
    <w:rPr>
      <w:rFonts w:ascii="Arial" w:hAnsi="Arial"/>
      <w:sz w:val="22"/>
      <w:lang w:val="en-GB" w:eastAsia="en-US"/>
    </w:rPr>
  </w:style>
  <w:style w:type="character" w:styleId="af6">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207E5"/>
    <w:rPr>
      <w:rFonts w:ascii="Arial" w:hAnsi="Arial"/>
      <w:sz w:val="32"/>
      <w:lang w:val="en-GB" w:eastAsia="en-US"/>
    </w:rPr>
  </w:style>
  <w:style w:type="paragraph" w:customStyle="1" w:styleId="TableText">
    <w:name w:val="TableText"/>
    <w:basedOn w:val="af7"/>
    <w:uiPriority w:val="99"/>
    <w:qFormat/>
    <w:rsid w:val="00C207E5"/>
    <w:pPr>
      <w:keepNext/>
      <w:keepLines/>
      <w:snapToGrid w:val="0"/>
      <w:spacing w:after="180"/>
      <w:ind w:left="0"/>
      <w:jc w:val="center"/>
    </w:pPr>
    <w:rPr>
      <w:kern w:val="2"/>
    </w:rPr>
  </w:style>
  <w:style w:type="paragraph" w:styleId="af7">
    <w:name w:val="Body Text Indent"/>
    <w:basedOn w:val="a2"/>
    <w:link w:val="Char7"/>
    <w:uiPriority w:val="99"/>
    <w:rsid w:val="00C207E5"/>
    <w:pPr>
      <w:overflowPunct w:val="0"/>
      <w:autoSpaceDE w:val="0"/>
      <w:autoSpaceDN w:val="0"/>
      <w:adjustRightInd w:val="0"/>
      <w:spacing w:after="120"/>
      <w:ind w:left="360"/>
      <w:textAlignment w:val="baseline"/>
    </w:pPr>
    <w:rPr>
      <w:rFonts w:eastAsia="宋体"/>
      <w:lang w:eastAsia="en-GB"/>
    </w:rPr>
  </w:style>
  <w:style w:type="character" w:customStyle="1" w:styleId="Char7">
    <w:name w:val="正文文本缩进 Char"/>
    <w:basedOn w:val="a3"/>
    <w:link w:val="af7"/>
    <w:uiPriority w:val="99"/>
    <w:rsid w:val="00C207E5"/>
    <w:rPr>
      <w:rFonts w:ascii="Times New Roman" w:eastAsia="宋体" w:hAnsi="Times New Roman"/>
      <w:lang w:val="en-GB" w:eastAsia="en-GB"/>
    </w:rPr>
  </w:style>
  <w:style w:type="character" w:customStyle="1" w:styleId="EXChar">
    <w:name w:val="EX Char"/>
    <w:link w:val="EX"/>
    <w:qFormat/>
    <w:locked/>
    <w:rsid w:val="00C207E5"/>
    <w:rPr>
      <w:rFonts w:ascii="Times New Roman" w:hAnsi="Times New Roman"/>
      <w:lang w:val="en-GB" w:eastAsia="en-US"/>
    </w:rPr>
  </w:style>
  <w:style w:type="paragraph" w:customStyle="1" w:styleId="B2">
    <w:name w:val="B2+"/>
    <w:basedOn w:val="B20"/>
    <w:uiPriority w:val="99"/>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uiPriority w:val="99"/>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2"/>
    <w:uiPriority w:val="99"/>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2"/>
    <w:uiPriority w:val="99"/>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af8">
    <w:name w:val="Revision"/>
    <w:hidden/>
    <w:uiPriority w:val="99"/>
    <w:semiHidden/>
    <w:rsid w:val="00C207E5"/>
    <w:rPr>
      <w:rFonts w:ascii="Times New Roman" w:eastAsia="宋体" w:hAnsi="Times New Roman"/>
      <w:lang w:val="en-GB" w:eastAsia="en-US"/>
    </w:rPr>
  </w:style>
  <w:style w:type="paragraph" w:styleId="TOC">
    <w:name w:val="TOC Heading"/>
    <w:basedOn w:val="10"/>
    <w:next w:val="a2"/>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a5"/>
    <w:uiPriority w:val="99"/>
    <w:semiHidden/>
    <w:unhideWhenUsed/>
    <w:rsid w:val="00C207E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uiPriority w:val="99"/>
    <w:rsid w:val="00C207E5"/>
    <w:rPr>
      <w:rFonts w:ascii="Arial" w:hAnsi="Arial"/>
      <w:sz w:val="36"/>
      <w:lang w:val="en-GB" w:eastAsia="en-US"/>
    </w:rPr>
  </w:style>
  <w:style w:type="character" w:customStyle="1" w:styleId="6Char">
    <w:name w:val="标题 6 Char"/>
    <w:aliases w:val="T1 Char,Header 6 Char"/>
    <w:link w:val="6"/>
    <w:rsid w:val="00C207E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C207E5"/>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8"/>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9"/>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afa">
    <w:name w:val="Normal (Web)"/>
    <w:basedOn w:val="a2"/>
    <w:uiPriority w:val="99"/>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C207E5"/>
  </w:style>
  <w:style w:type="numbering" w:customStyle="1" w:styleId="NoList3">
    <w:name w:val="No List3"/>
    <w:next w:val="a5"/>
    <w:uiPriority w:val="99"/>
    <w:semiHidden/>
    <w:unhideWhenUsed/>
    <w:rsid w:val="00C207E5"/>
  </w:style>
  <w:style w:type="numbering" w:customStyle="1" w:styleId="NoList4">
    <w:name w:val="No List4"/>
    <w:next w:val="a5"/>
    <w:uiPriority w:val="99"/>
    <w:semiHidden/>
    <w:unhideWhenUsed/>
    <w:rsid w:val="00C207E5"/>
  </w:style>
  <w:style w:type="table" w:customStyle="1" w:styleId="TableGrid1">
    <w:name w:val="Table Grid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rsid w:val="00C207E5"/>
    <w:rPr>
      <w:rFonts w:ascii="Arial" w:hAnsi="Arial"/>
      <w:b/>
      <w:i/>
      <w:noProof/>
      <w:sz w:val="18"/>
      <w:lang w:val="en-GB" w:eastAsia="en-US"/>
    </w:rPr>
  </w:style>
  <w:style w:type="numbering" w:customStyle="1" w:styleId="NoList5">
    <w:name w:val="No List5"/>
    <w:next w:val="a5"/>
    <w:uiPriority w:val="99"/>
    <w:semiHidden/>
    <w:unhideWhenUsed/>
    <w:rsid w:val="00C207E5"/>
  </w:style>
  <w:style w:type="character" w:customStyle="1" w:styleId="7Char">
    <w:name w:val="标题 7 Char"/>
    <w:link w:val="7"/>
    <w:rsid w:val="00C207E5"/>
    <w:rPr>
      <w:rFonts w:ascii="Arial" w:hAnsi="Arial"/>
      <w:lang w:val="en-GB" w:eastAsia="en-US"/>
    </w:rPr>
  </w:style>
  <w:style w:type="character" w:customStyle="1" w:styleId="8Char">
    <w:name w:val="标题 8 Char"/>
    <w:link w:val="8"/>
    <w:uiPriority w:val="99"/>
    <w:rsid w:val="00C207E5"/>
    <w:rPr>
      <w:rFonts w:ascii="Arial" w:hAnsi="Arial"/>
      <w:sz w:val="36"/>
      <w:lang w:val="en-GB" w:eastAsia="en-US"/>
    </w:rPr>
  </w:style>
  <w:style w:type="character" w:customStyle="1" w:styleId="9Char">
    <w:name w:val="标题 9 Char"/>
    <w:link w:val="9"/>
    <w:uiPriority w:val="99"/>
    <w:rsid w:val="00C207E5"/>
    <w:rPr>
      <w:rFonts w:ascii="Arial" w:hAnsi="Arial"/>
      <w:sz w:val="36"/>
      <w:lang w:val="en-GB" w:eastAsia="en-US"/>
    </w:rPr>
  </w:style>
  <w:style w:type="table" w:customStyle="1" w:styleId="TableGrid2">
    <w:name w:val="Table Grid2"/>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C207E5"/>
  </w:style>
  <w:style w:type="numbering" w:customStyle="1" w:styleId="NoList21">
    <w:name w:val="No List21"/>
    <w:next w:val="a5"/>
    <w:uiPriority w:val="99"/>
    <w:semiHidden/>
    <w:unhideWhenUsed/>
    <w:rsid w:val="00C207E5"/>
  </w:style>
  <w:style w:type="numbering" w:customStyle="1" w:styleId="NoList31">
    <w:name w:val="No List31"/>
    <w:next w:val="a5"/>
    <w:uiPriority w:val="99"/>
    <w:semiHidden/>
    <w:unhideWhenUsed/>
    <w:rsid w:val="00C207E5"/>
  </w:style>
  <w:style w:type="numbering" w:customStyle="1" w:styleId="NoList41">
    <w:name w:val="No List41"/>
    <w:next w:val="a5"/>
    <w:uiPriority w:val="99"/>
    <w:semiHidden/>
    <w:unhideWhenUsed/>
    <w:rsid w:val="00C207E5"/>
  </w:style>
  <w:style w:type="table" w:customStyle="1" w:styleId="TableGrid11">
    <w:name w:val="Table Grid11"/>
    <w:basedOn w:val="a4"/>
    <w:next w:val="af5"/>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C207E5"/>
  </w:style>
  <w:style w:type="table" w:customStyle="1" w:styleId="TableGrid3">
    <w:name w:val="Table Grid3"/>
    <w:basedOn w:val="a4"/>
    <w:next w:val="af5"/>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basedOn w:val="a2"/>
    <w:link w:val="Char9"/>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a2"/>
    <w:uiPriority w:val="99"/>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uiPriority w:val="99"/>
    <w:rsid w:val="00C207E5"/>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a"/>
    <w:rsid w:val="00C207E5"/>
    <w:rPr>
      <w:rFonts w:ascii="CG Times (WN)" w:eastAsia="MS Mincho" w:hAnsi="CG Times (WN)"/>
    </w:rPr>
  </w:style>
  <w:style w:type="character" w:customStyle="1" w:styleId="Chara">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rsid w:val="00C207E5"/>
    <w:rPr>
      <w:rFonts w:eastAsia="MS Mincho"/>
      <w:lang w:val="en-GB" w:eastAsia="en-US"/>
    </w:rPr>
  </w:style>
  <w:style w:type="character" w:customStyle="1" w:styleId="font4">
    <w:name w:val="font4"/>
    <w:basedOn w:val="a3"/>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afe">
    <w:name w:val="index heading"/>
    <w:basedOn w:val="a2"/>
    <w:next w:val="a2"/>
    <w:uiPriority w:val="99"/>
    <w:rsid w:val="00C207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b"/>
    <w:uiPriority w:val="99"/>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b">
    <w:name w:val="纯文本 Char"/>
    <w:basedOn w:val="a3"/>
    <w:link w:val="aff"/>
    <w:uiPriority w:val="99"/>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25">
    <w:name w:val="Body Text 2"/>
    <w:basedOn w:val="a2"/>
    <w:link w:val="2Char2"/>
    <w:uiPriority w:val="99"/>
    <w:rsid w:val="00C207E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rsid w:val="00C207E5"/>
    <w:rPr>
      <w:rFonts w:ascii="Times New Roman" w:eastAsia="Malgun Gothic" w:hAnsi="Times New Roman"/>
      <w:i/>
      <w:lang w:val="en-GB" w:eastAsia="x-none"/>
    </w:rPr>
  </w:style>
  <w:style w:type="paragraph" w:styleId="34">
    <w:name w:val="Body Text 3"/>
    <w:basedOn w:val="a2"/>
    <w:link w:val="3Char1"/>
    <w:uiPriority w:val="99"/>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rsid w:val="00C207E5"/>
    <w:rPr>
      <w:rFonts w:ascii="Times New Roman" w:eastAsia="Osaka" w:hAnsi="Times New Roman"/>
      <w:color w:val="000000"/>
      <w:lang w:val="en-GB" w:eastAsia="x-none"/>
    </w:rPr>
  </w:style>
  <w:style w:type="character" w:styleId="aff0">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uiPriority w:val="99"/>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0">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6">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5 Char,Heading 5 Char Char"/>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5">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3">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rsid w:val="00C207E5"/>
    <w:rPr>
      <w:rFonts w:ascii="Times New Roman" w:eastAsia="MS Mincho" w:hAnsi="Times New Roman"/>
      <w:lang w:val="en-GB" w:eastAsia="en-GB"/>
    </w:rPr>
  </w:style>
  <w:style w:type="paragraph" w:styleId="aff2">
    <w:name w:val="Normal Indent"/>
    <w:basedOn w:val="a2"/>
    <w:uiPriority w:val="99"/>
    <w:rsid w:val="00C207E5"/>
    <w:pPr>
      <w:spacing w:after="0"/>
      <w:ind w:left="851"/>
    </w:pPr>
    <w:rPr>
      <w:rFonts w:eastAsia="MS Mincho"/>
      <w:lang w:val="it-IT" w:eastAsia="en-GB"/>
    </w:rPr>
  </w:style>
  <w:style w:type="paragraph" w:styleId="53">
    <w:name w:val="List Number 5"/>
    <w:basedOn w:val="a2"/>
    <w:uiPriority w:val="99"/>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14">
    <w:name w:val="修订1"/>
    <w:hidden/>
    <w:semiHidden/>
    <w:rsid w:val="00C207E5"/>
    <w:rPr>
      <w:rFonts w:ascii="Times New Roman" w:eastAsia="Batang" w:hAnsi="Times New Roman"/>
      <w:lang w:val="en-GB" w:eastAsia="en-US"/>
    </w:rPr>
  </w:style>
  <w:style w:type="paragraph" w:styleId="aff3">
    <w:name w:val="endnote text"/>
    <w:basedOn w:val="a2"/>
    <w:link w:val="Charc"/>
    <w:uiPriority w:val="99"/>
    <w:rsid w:val="00C207E5"/>
    <w:pPr>
      <w:snapToGrid w:val="0"/>
    </w:pPr>
    <w:rPr>
      <w:rFonts w:eastAsia="宋体"/>
      <w:lang w:eastAsia="x-none"/>
    </w:rPr>
  </w:style>
  <w:style w:type="character" w:customStyle="1" w:styleId="Charc">
    <w:name w:val="尾注文本 Char"/>
    <w:basedOn w:val="a3"/>
    <w:link w:val="aff3"/>
    <w:uiPriority w:val="99"/>
    <w:rsid w:val="00C207E5"/>
    <w:rPr>
      <w:rFonts w:ascii="Times New Roman" w:eastAsia="宋体" w:hAnsi="Times New Roman"/>
      <w:lang w:val="en-GB" w:eastAsia="x-none"/>
    </w:rPr>
  </w:style>
  <w:style w:type="character" w:styleId="aff4">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aff5">
    <w:name w:val="Title"/>
    <w:basedOn w:val="a2"/>
    <w:next w:val="a2"/>
    <w:link w:val="Chard"/>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d">
    <w:name w:val="标题 Char"/>
    <w:basedOn w:val="a3"/>
    <w:link w:val="aff5"/>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aff6">
    <w:name w:val="Date"/>
    <w:basedOn w:val="a2"/>
    <w:next w:val="a2"/>
    <w:link w:val="Chare"/>
    <w:rsid w:val="00C207E5"/>
    <w:pPr>
      <w:overflowPunct w:val="0"/>
      <w:autoSpaceDE w:val="0"/>
      <w:autoSpaceDN w:val="0"/>
      <w:adjustRightInd w:val="0"/>
      <w:textAlignment w:val="baseline"/>
    </w:pPr>
    <w:rPr>
      <w:rFonts w:eastAsia="Malgun Gothic"/>
      <w:lang w:eastAsia="x-none"/>
    </w:rPr>
  </w:style>
  <w:style w:type="character" w:customStyle="1" w:styleId="Chare">
    <w:name w:val="日期 Char"/>
    <w:basedOn w:val="a3"/>
    <w:link w:val="aff6"/>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a2"/>
    <w:uiPriority w:val="99"/>
    <w:rsid w:val="00C207E5"/>
    <w:pPr>
      <w:overflowPunct w:val="0"/>
      <w:autoSpaceDE w:val="0"/>
      <w:autoSpaceDN w:val="0"/>
      <w:adjustRightInd w:val="0"/>
      <w:ind w:left="851"/>
      <w:textAlignment w:val="baseline"/>
    </w:pPr>
    <w:rPr>
      <w:lang w:eastAsia="ja-JP"/>
    </w:rPr>
  </w:style>
  <w:style w:type="paragraph" w:customStyle="1" w:styleId="INDENT2">
    <w:name w:val="INDENT2"/>
    <w:basedOn w:val="a2"/>
    <w:uiPriority w:val="99"/>
    <w:rsid w:val="00C207E5"/>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rsid w:val="00C207E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rsid w:val="00C207E5"/>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rsid w:val="00C207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rsid w:val="00C207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rsid w:val="00C207E5"/>
    <w:pPr>
      <w:tabs>
        <w:tab w:val="center" w:pos="4820"/>
        <w:tab w:val="right" w:pos="9640"/>
      </w:tabs>
    </w:pPr>
    <w:rPr>
      <w:lang w:eastAsia="ja-JP"/>
    </w:rPr>
  </w:style>
  <w:style w:type="paragraph" w:customStyle="1" w:styleId="Data">
    <w:name w:val="Data"/>
    <w:basedOn w:val="a2"/>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rsid w:val="00C207E5"/>
    <w:pPr>
      <w:overflowPunct w:val="0"/>
      <w:autoSpaceDE w:val="0"/>
      <w:autoSpaceDN w:val="0"/>
      <w:adjustRightInd w:val="0"/>
      <w:textAlignment w:val="baseline"/>
    </w:pPr>
    <w:rPr>
      <w:lang w:eastAsia="ja-JP"/>
    </w:rPr>
  </w:style>
  <w:style w:type="paragraph" w:customStyle="1" w:styleId="TaOC">
    <w:name w:val="TaOC"/>
    <w:basedOn w:val="TAC"/>
    <w:rsid w:val="00C207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rsid w:val="00C207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2"/>
    <w:uiPriority w:val="99"/>
    <w:rsid w:val="00C207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C207E5"/>
    <w:pPr>
      <w:keepNext w:val="0"/>
      <w:keepLines w:val="0"/>
      <w:spacing w:before="240"/>
      <w:ind w:left="0" w:firstLine="0"/>
    </w:pPr>
    <w:rPr>
      <w:rFonts w:eastAsia="MS Mincho"/>
      <w:bCs/>
      <w:lang w:eastAsia="x-none"/>
    </w:rPr>
  </w:style>
  <w:style w:type="paragraph" w:customStyle="1" w:styleId="aff7">
    <w:name w:val="吹き出し"/>
    <w:basedOn w:val="a2"/>
    <w:semiHidden/>
    <w:rsid w:val="00C207E5"/>
    <w:rPr>
      <w:rFonts w:ascii="Tahoma" w:eastAsia="MS Mincho" w:hAnsi="Tahoma" w:cs="Tahoma"/>
      <w:sz w:val="16"/>
      <w:szCs w:val="16"/>
      <w:lang w:eastAsia="ko-KR"/>
    </w:rPr>
  </w:style>
  <w:style w:type="paragraph" w:customStyle="1" w:styleId="JK-text-simpledoc">
    <w:name w:val="JK - text - simple doc"/>
    <w:basedOn w:val="afd"/>
    <w:autoRedefine/>
    <w:uiPriority w:val="99"/>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rsid w:val="00C207E5"/>
    <w:pPr>
      <w:spacing w:before="100" w:beforeAutospacing="1" w:after="100" w:afterAutospacing="1"/>
    </w:pPr>
    <w:rPr>
      <w:sz w:val="24"/>
      <w:szCs w:val="24"/>
      <w:lang w:val="en-US" w:eastAsia="ko-KR"/>
    </w:rPr>
  </w:style>
  <w:style w:type="paragraph" w:customStyle="1" w:styleId="15">
    <w:name w:val="吹き出し1"/>
    <w:basedOn w:val="a2"/>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semiHidden/>
    <w:rsid w:val="00C207E5"/>
    <w:rPr>
      <w:rFonts w:ascii="Tahoma" w:eastAsia="MS Mincho" w:hAnsi="Tahoma" w:cs="Tahoma"/>
      <w:sz w:val="16"/>
      <w:szCs w:val="16"/>
      <w:lang w:eastAsia="ko-KR"/>
    </w:rPr>
  </w:style>
  <w:style w:type="paragraph" w:customStyle="1" w:styleId="Note">
    <w:name w:val="Note"/>
    <w:basedOn w:val="B10"/>
    <w:uiPriority w:val="99"/>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C207E5"/>
    <w:pPr>
      <w:tabs>
        <w:tab w:val="left" w:pos="360"/>
      </w:tabs>
      <w:ind w:left="360" w:hanging="360"/>
    </w:pPr>
  </w:style>
  <w:style w:type="paragraph" w:customStyle="1" w:styleId="Para1">
    <w:name w:val="Para1"/>
    <w:basedOn w:val="a2"/>
    <w:uiPriority w:val="99"/>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C207E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rsid w:val="00C207E5"/>
    <w:pPr>
      <w:spacing w:before="120"/>
      <w:outlineLvl w:val="2"/>
    </w:pPr>
    <w:rPr>
      <w:sz w:val="28"/>
    </w:rPr>
  </w:style>
  <w:style w:type="paragraph" w:customStyle="1" w:styleId="Heading2Head2A2">
    <w:name w:val="Heading 2.Head2A.2"/>
    <w:basedOn w:val="10"/>
    <w:next w:val="a2"/>
    <w:uiPriority w:val="99"/>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uiPriority w:val="99"/>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rsid w:val="00C207E5"/>
    <w:pPr>
      <w:spacing w:before="120"/>
      <w:outlineLvl w:val="2"/>
    </w:pPr>
    <w:rPr>
      <w:rFonts w:eastAsia="MS Mincho"/>
      <w:sz w:val="28"/>
      <w:lang w:eastAsia="de-DE"/>
    </w:rPr>
  </w:style>
  <w:style w:type="paragraph" w:customStyle="1" w:styleId="Reference">
    <w:name w:val="Reference"/>
    <w:basedOn w:val="a2"/>
    <w:uiPriority w:val="99"/>
    <w:rsid w:val="00C207E5"/>
    <w:pPr>
      <w:numPr>
        <w:numId w:val="9"/>
      </w:numPr>
      <w:spacing w:after="0"/>
    </w:pPr>
    <w:rPr>
      <w:rFonts w:eastAsia="MS Mincho"/>
      <w:lang w:eastAsia="en-GB"/>
    </w:rPr>
  </w:style>
  <w:style w:type="paragraph" w:customStyle="1" w:styleId="Bullets">
    <w:name w:val="Bullets"/>
    <w:basedOn w:val="afd"/>
    <w:uiPriority w:val="99"/>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rsid w:val="00C207E5"/>
    <w:pPr>
      <w:spacing w:after="220"/>
      <w:ind w:left="1298"/>
    </w:pPr>
    <w:rPr>
      <w:rFonts w:ascii="Arial" w:eastAsia="宋体" w:hAnsi="Arial"/>
      <w:lang w:val="en-US" w:eastAsia="en-GB"/>
    </w:rPr>
  </w:style>
  <w:style w:type="numbering" w:customStyle="1" w:styleId="16">
    <w:name w:val="无列表1"/>
    <w:next w:val="a5"/>
    <w:semiHidden/>
    <w:rsid w:val="00C207E5"/>
  </w:style>
  <w:style w:type="paragraph" w:customStyle="1" w:styleId="1030302">
    <w:name w:val="样式 样式 标题 1 + 两端对齐 段前: 0.3 行 段后: 0.3 行 行距: 单倍行距 + 段前: 0.2 行 段后: ..."/>
    <w:basedOn w:val="a2"/>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rsid w:val="00C207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a2"/>
    <w:uiPriority w:val="99"/>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ff8">
    <w:name w:val="样式 页眉"/>
    <w:basedOn w:val="a7"/>
    <w:link w:val="Charf"/>
    <w:rsid w:val="00C207E5"/>
    <w:pPr>
      <w:overflowPunct w:val="0"/>
      <w:autoSpaceDE w:val="0"/>
      <w:autoSpaceDN w:val="0"/>
      <w:adjustRightInd w:val="0"/>
      <w:textAlignment w:val="baseline"/>
    </w:pPr>
    <w:rPr>
      <w:rFonts w:eastAsia="Arial"/>
      <w:bCs/>
      <w:sz w:val="22"/>
    </w:rPr>
  </w:style>
  <w:style w:type="character" w:customStyle="1" w:styleId="Char9">
    <w:name w:val="列出段落 Char"/>
    <w:link w:val="afb"/>
    <w:uiPriority w:val="34"/>
    <w:locked/>
    <w:rsid w:val="00C207E5"/>
    <w:rPr>
      <w:rFonts w:ascii="Times New Roman" w:eastAsia="MS Mincho" w:hAnsi="Times New Roman"/>
      <w:lang w:val="en-GB" w:eastAsia="en-GB"/>
    </w:rPr>
  </w:style>
  <w:style w:type="character" w:customStyle="1" w:styleId="Charf">
    <w:name w:val="样式 页眉 Char"/>
    <w:link w:val="aff8"/>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7">
    <w:name w:val="修订1"/>
    <w:hidden/>
    <w:uiPriority w:val="99"/>
    <w:semiHidden/>
    <w:rsid w:val="00C207E5"/>
    <w:rPr>
      <w:rFonts w:ascii="Times New Roman" w:eastAsia="Batang" w:hAnsi="Times New Roman"/>
      <w:lang w:val="en-GB" w:eastAsia="en-US"/>
    </w:rPr>
  </w:style>
  <w:style w:type="paragraph" w:customStyle="1" w:styleId="37">
    <w:name w:val="吹き出し3"/>
    <w:basedOn w:val="a2"/>
    <w:semiHidden/>
    <w:rsid w:val="00C207E5"/>
    <w:rPr>
      <w:rFonts w:ascii="Tahoma" w:eastAsia="MS Mincho" w:hAnsi="Tahoma" w:cs="Tahoma"/>
      <w:sz w:val="16"/>
      <w:szCs w:val="16"/>
    </w:rPr>
  </w:style>
  <w:style w:type="paragraph" w:customStyle="1" w:styleId="54">
    <w:name w:val="吹き出し5"/>
    <w:basedOn w:val="a2"/>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C207E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rsid w:val="00C207E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rsid w:val="00C207E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rsid w:val="00C207E5"/>
    <w:rPr>
      <w:rFonts w:ascii="Times New Roman" w:eastAsia="Yu Mincho" w:hAnsi="Times New Roman"/>
      <w:lang w:val="en-GB" w:eastAsia="en-US"/>
    </w:rPr>
  </w:style>
  <w:style w:type="paragraph" w:customStyle="1" w:styleId="MotorolaResponse1">
    <w:name w:val="Motorola Response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uiPriority w:val="99"/>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C207E5"/>
    <w:rPr>
      <w:rFonts w:ascii="Arial" w:eastAsia="Arial" w:hAnsi="Arial"/>
      <w:sz w:val="28"/>
      <w:lang w:val="en-GB" w:eastAsia="en-US"/>
    </w:rPr>
  </w:style>
  <w:style w:type="paragraph" w:customStyle="1" w:styleId="a">
    <w:name w:val="表格题注"/>
    <w:next w:val="a2"/>
    <w:uiPriority w:val="99"/>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2"/>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Char1">
    <w:name w:val="列表 Char"/>
    <w:link w:val="ab"/>
    <w:rsid w:val="00C207E5"/>
    <w:rPr>
      <w:rFonts w:ascii="Times New Roman" w:hAnsi="Times New Roman"/>
      <w:lang w:val="en-GB" w:eastAsia="en-US"/>
    </w:rPr>
  </w:style>
  <w:style w:type="character" w:customStyle="1" w:styleId="2Char1">
    <w:name w:val="列表 2 Char"/>
    <w:link w:val="24"/>
    <w:rsid w:val="00C207E5"/>
    <w:rPr>
      <w:rFonts w:ascii="Times New Roman" w:hAnsi="Times New Roman"/>
      <w:lang w:val="en-GB" w:eastAsia="en-US"/>
    </w:rPr>
  </w:style>
  <w:style w:type="character" w:customStyle="1" w:styleId="3Char0">
    <w:name w:val="列表项目符号 3 Char"/>
    <w:link w:val="32"/>
    <w:rsid w:val="00C207E5"/>
    <w:rPr>
      <w:rFonts w:ascii="Times New Roman" w:hAnsi="Times New Roman"/>
      <w:lang w:val="en-GB" w:eastAsia="en-US"/>
    </w:rPr>
  </w:style>
  <w:style w:type="character" w:customStyle="1" w:styleId="2Char0">
    <w:name w:val="列表项目符号 2 Char"/>
    <w:link w:val="23"/>
    <w:rsid w:val="00C207E5"/>
    <w:rPr>
      <w:rFonts w:ascii="Times New Roman" w:hAnsi="Times New Roman"/>
      <w:lang w:val="en-GB" w:eastAsia="en-US"/>
    </w:rPr>
  </w:style>
  <w:style w:type="character" w:customStyle="1" w:styleId="Char2">
    <w:name w:val="列表项目符号 Char"/>
    <w:link w:val="aa"/>
    <w:rsid w:val="00C207E5"/>
    <w:rPr>
      <w:rFonts w:ascii="Times New Roman" w:hAnsi="Times New Roman"/>
      <w:lang w:val="en-GB" w:eastAsia="en-US"/>
    </w:rPr>
  </w:style>
  <w:style w:type="character" w:customStyle="1" w:styleId="1Char1">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a2"/>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a2"/>
    <w:rsid w:val="00C207E5"/>
    <w:pPr>
      <w:widowControl w:val="0"/>
      <w:spacing w:after="240"/>
      <w:jc w:val="both"/>
    </w:pPr>
    <w:rPr>
      <w:rFonts w:eastAsia="宋体"/>
      <w:sz w:val="24"/>
      <w:lang w:val="en-AU"/>
    </w:rPr>
  </w:style>
  <w:style w:type="paragraph" w:customStyle="1" w:styleId="berschrift1H1">
    <w:name w:val="Überschrift 1.H1"/>
    <w:basedOn w:val="a2"/>
    <w:next w:val="a2"/>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a2"/>
    <w:rsid w:val="00C207E5"/>
    <w:pPr>
      <w:widowControl w:val="0"/>
      <w:tabs>
        <w:tab w:val="left" w:pos="360"/>
      </w:tabs>
      <w:spacing w:before="60" w:after="60"/>
      <w:ind w:left="360" w:hanging="360"/>
      <w:jc w:val="both"/>
    </w:pPr>
    <w:rPr>
      <w:rFonts w:eastAsia="MS Mincho"/>
    </w:rPr>
  </w:style>
  <w:style w:type="paragraph" w:customStyle="1" w:styleId="para">
    <w:name w:val="para"/>
    <w:basedOn w:val="a2"/>
    <w:rsid w:val="00C207E5"/>
    <w:pPr>
      <w:spacing w:after="240"/>
      <w:jc w:val="both"/>
    </w:pPr>
    <w:rPr>
      <w:rFonts w:ascii="Helvetica" w:eastAsia="宋体" w:hAnsi="Helvetica"/>
    </w:rPr>
  </w:style>
  <w:style w:type="paragraph" w:customStyle="1" w:styleId="List1">
    <w:name w:val="List1"/>
    <w:basedOn w:val="a2"/>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2"/>
    <w:rsid w:val="00C207E5"/>
    <w:pPr>
      <w:spacing w:before="120" w:after="0"/>
      <w:jc w:val="both"/>
    </w:pPr>
    <w:rPr>
      <w:rFonts w:eastAsia="宋体"/>
      <w:lang w:val="en-US"/>
    </w:rPr>
  </w:style>
  <w:style w:type="paragraph" w:customStyle="1" w:styleId="centered">
    <w:name w:val="centered"/>
    <w:basedOn w:val="a2"/>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8">
    <w:name w:val="リストなし1"/>
    <w:next w:val="a5"/>
    <w:uiPriority w:val="99"/>
    <w:semiHidden/>
    <w:unhideWhenUsed/>
    <w:rsid w:val="00C207E5"/>
  </w:style>
  <w:style w:type="paragraph" w:customStyle="1" w:styleId="81">
    <w:name w:val="表 (赤)  81"/>
    <w:basedOn w:val="a2"/>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rsid w:val="00C207E5"/>
    <w:pPr>
      <w:spacing w:before="100" w:beforeAutospacing="1" w:after="100" w:afterAutospacing="1"/>
    </w:pPr>
    <w:rPr>
      <w:rFonts w:eastAsia="宋体"/>
      <w:sz w:val="24"/>
      <w:szCs w:val="24"/>
      <w:lang w:val="en-US" w:eastAsia="zh-CN"/>
    </w:rPr>
  </w:style>
  <w:style w:type="table" w:styleId="29">
    <w:name w:val="Table Classic 2"/>
    <w:basedOn w:val="a4"/>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affa">
    <w:name w:val="Placeholder Text"/>
    <w:uiPriority w:val="99"/>
    <w:unhideWhenUsed/>
    <w:rsid w:val="00C207E5"/>
    <w:rPr>
      <w:color w:val="808080"/>
    </w:rPr>
  </w:style>
  <w:style w:type="paragraph" w:customStyle="1" w:styleId="LGTdoc">
    <w:name w:val="LGTdoc_본문"/>
    <w:basedOn w:val="a2"/>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C207E5"/>
    <w:pPr>
      <w:spacing w:after="240"/>
      <w:jc w:val="both"/>
    </w:pPr>
    <w:rPr>
      <w:rFonts w:ascii="Arial" w:eastAsia="宋体" w:hAnsi="Arial"/>
      <w:szCs w:val="24"/>
    </w:rPr>
  </w:style>
  <w:style w:type="paragraph" w:customStyle="1" w:styleId="ECCFootnote">
    <w:name w:val="ECC Footnote"/>
    <w:basedOn w:val="a2"/>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a2"/>
    <w:rsid w:val="00C207E5"/>
    <w:pPr>
      <w:spacing w:after="240"/>
      <w:ind w:left="482"/>
      <w:jc w:val="both"/>
    </w:pPr>
    <w:rPr>
      <w:rFonts w:eastAsia="宋体"/>
      <w:sz w:val="24"/>
      <w:lang w:eastAsia="fr-BE"/>
    </w:rPr>
  </w:style>
  <w:style w:type="paragraph" w:customStyle="1" w:styleId="NumPar4">
    <w:name w:val="NumPar 4"/>
    <w:basedOn w:val="40"/>
    <w:next w:val="a2"/>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a2"/>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a2"/>
    <w:next w:val="a2"/>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6">
    <w:name w:val="吹き出し4"/>
    <w:basedOn w:val="a2"/>
    <w:semiHidden/>
    <w:rsid w:val="00C207E5"/>
    <w:rPr>
      <w:rFonts w:ascii="Tahoma" w:eastAsia="MS Mincho" w:hAnsi="Tahoma" w:cs="Tahoma"/>
      <w:sz w:val="16"/>
      <w:szCs w:val="16"/>
    </w:rPr>
  </w:style>
  <w:style w:type="paragraph" w:customStyle="1" w:styleId="tac0">
    <w:name w:val="tac"/>
    <w:basedOn w:val="a2"/>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207E5"/>
  </w:style>
  <w:style w:type="table" w:customStyle="1" w:styleId="311">
    <w:name w:val="网格型3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207E5"/>
  </w:style>
  <w:style w:type="table" w:customStyle="1" w:styleId="TableClassic21">
    <w:name w:val="Table Classic 21"/>
    <w:basedOn w:val="a4"/>
    <w:next w:val="29"/>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C207E5"/>
    <w:rPr>
      <w:rFonts w:ascii="Times New Roman" w:eastAsia="Batang" w:hAnsi="Times New Roman"/>
      <w:lang w:val="en-GB" w:eastAsia="en-US"/>
    </w:rPr>
  </w:style>
  <w:style w:type="paragraph" w:customStyle="1" w:styleId="TOC92">
    <w:name w:val="TOC 92"/>
    <w:basedOn w:val="80"/>
    <w:uiPriority w:val="99"/>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80"/>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0">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uiPriority w:val="99"/>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a2"/>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C207E5"/>
  </w:style>
  <w:style w:type="numbering" w:customStyle="1" w:styleId="NoList7">
    <w:name w:val="No List7"/>
    <w:next w:val="a5"/>
    <w:uiPriority w:val="99"/>
    <w:semiHidden/>
    <w:unhideWhenUsed/>
    <w:rsid w:val="00C207E5"/>
  </w:style>
  <w:style w:type="table" w:customStyle="1" w:styleId="TableGrid12">
    <w:name w:val="Table Grid12"/>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207E5"/>
  </w:style>
  <w:style w:type="table" w:customStyle="1" w:styleId="TableGrid111">
    <w:name w:val="Table Grid111"/>
    <w:basedOn w:val="a4"/>
    <w:next w:val="af5"/>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207E5"/>
  </w:style>
  <w:style w:type="numbering" w:customStyle="1" w:styleId="NoList32">
    <w:name w:val="No List32"/>
    <w:next w:val="a5"/>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rsid w:val="00C207E5"/>
    <w:pPr>
      <w:keepNext/>
      <w:keepLines/>
      <w:spacing w:after="0"/>
      <w:jc w:val="both"/>
    </w:pPr>
    <w:rPr>
      <w:rFonts w:ascii="Arial" w:eastAsia="宋体" w:hAnsi="Arial"/>
      <w:sz w:val="18"/>
      <w:szCs w:val="18"/>
    </w:rPr>
  </w:style>
  <w:style w:type="character" w:styleId="HTML">
    <w:name w:val="HTML Sample"/>
    <w:rsid w:val="00C207E5"/>
    <w:rPr>
      <w:rFonts w:ascii="Courier New" w:eastAsia="宋体" w:hAnsi="Courier New" w:cs="Courier New"/>
      <w:color w:val="0000FF"/>
      <w:kern w:val="2"/>
      <w:lang w:val="en-US" w:eastAsia="zh-CN" w:bidi="ar-SA"/>
    </w:rPr>
  </w:style>
  <w:style w:type="character" w:styleId="affb">
    <w:name w:val="line number"/>
    <w:basedOn w:val="a3"/>
    <w:rsid w:val="00C207E5"/>
    <w:rPr>
      <w:rFonts w:ascii="Arial" w:eastAsia="宋体" w:hAnsi="Arial" w:cs="Arial"/>
      <w:color w:val="0000FF"/>
      <w:kern w:val="2"/>
      <w:lang w:val="en-US" w:eastAsia="zh-CN" w:bidi="ar-SA"/>
    </w:rPr>
  </w:style>
  <w:style w:type="paragraph" w:styleId="affc">
    <w:name w:val="Block Text"/>
    <w:basedOn w:val="a2"/>
    <w:rsid w:val="00C207E5"/>
    <w:pPr>
      <w:spacing w:after="120"/>
      <w:ind w:left="1440" w:right="1440"/>
    </w:pPr>
    <w:rPr>
      <w:rFonts w:eastAsia="MS Mincho"/>
    </w:rPr>
  </w:style>
  <w:style w:type="table" w:customStyle="1" w:styleId="TableGrid5">
    <w:name w:val="Table Grid5"/>
    <w:basedOn w:val="a4"/>
    <w:next w:val="af5"/>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rsid w:val="00C207E5"/>
    <w:rPr>
      <w:rFonts w:ascii="Tahoma" w:eastAsia="MS Mincho" w:hAnsi="Tahoma" w:cs="Tahoma"/>
      <w:sz w:val="16"/>
      <w:szCs w:val="16"/>
      <w:lang w:eastAsia="ko-KR"/>
    </w:rPr>
  </w:style>
  <w:style w:type="paragraph" w:customStyle="1" w:styleId="Table0">
    <w:name w:val="Table"/>
    <w:basedOn w:val="a2"/>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a2"/>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 w:type="character" w:customStyle="1" w:styleId="B3Char2">
    <w:name w:val="B3 Char2"/>
    <w:rsid w:val="00F67E7D"/>
    <w:rPr>
      <w:lang w:eastAsia="en-US"/>
    </w:rPr>
  </w:style>
  <w:style w:type="character" w:customStyle="1" w:styleId="EXCar">
    <w:name w:val="EX Car"/>
    <w:rsid w:val="00F67E7D"/>
    <w:rPr>
      <w:lang w:val="en-GB" w:eastAsia="en-US"/>
    </w:rPr>
  </w:style>
  <w:style w:type="character" w:customStyle="1" w:styleId="B4Char">
    <w:name w:val="B4 Char"/>
    <w:link w:val="B4"/>
    <w:rsid w:val="00F67E7D"/>
    <w:rPr>
      <w:rFonts w:ascii="Times New Roman" w:hAnsi="Times New Roman"/>
      <w:lang w:val="en-GB" w:eastAsia="en-US"/>
    </w:rPr>
  </w:style>
  <w:style w:type="character" w:styleId="affe">
    <w:name w:val="Intense Emphasis"/>
    <w:uiPriority w:val="21"/>
    <w:qFormat/>
    <w:rsid w:val="00F67E7D"/>
    <w:rPr>
      <w:b/>
      <w:bCs/>
      <w:i/>
      <w:iCs/>
      <w:color w:val="4F81BD"/>
    </w:rPr>
  </w:style>
  <w:style w:type="paragraph" w:customStyle="1" w:styleId="B6">
    <w:name w:val="B6"/>
    <w:basedOn w:val="B5"/>
    <w:link w:val="B6Char"/>
    <w:rsid w:val="00F67E7D"/>
    <w:pPr>
      <w:overflowPunct w:val="0"/>
      <w:autoSpaceDE w:val="0"/>
      <w:autoSpaceDN w:val="0"/>
      <w:adjustRightInd w:val="0"/>
      <w:textAlignment w:val="baseline"/>
    </w:pPr>
    <w:rPr>
      <w:lang w:eastAsia="x-none"/>
    </w:rPr>
  </w:style>
  <w:style w:type="paragraph" w:customStyle="1" w:styleId="Meetingcaption">
    <w:name w:val="Meeting caption"/>
    <w:basedOn w:val="a2"/>
    <w:uiPriority w:val="99"/>
    <w:rsid w:val="00F67E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rsid w:val="00F67E7D"/>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rsid w:val="00F67E7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rsid w:val="00F67E7D"/>
    <w:rPr>
      <w:rFonts w:ascii="Times New Roman" w:hAnsi="Times New Roman"/>
      <w:color w:val="FF0000"/>
      <w:lang w:val="en-GB" w:eastAsia="en-US"/>
    </w:rPr>
  </w:style>
  <w:style w:type="character" w:customStyle="1" w:styleId="B5Char">
    <w:name w:val="B5 Char"/>
    <w:link w:val="B5"/>
    <w:rsid w:val="00F67E7D"/>
    <w:rPr>
      <w:rFonts w:ascii="Times New Roman" w:hAnsi="Times New Roman"/>
      <w:lang w:val="en-GB" w:eastAsia="en-US"/>
    </w:rPr>
  </w:style>
  <w:style w:type="character" w:customStyle="1" w:styleId="HeadingChar">
    <w:name w:val="Heading Char"/>
    <w:link w:val="Heading"/>
    <w:rsid w:val="00F67E7D"/>
    <w:rPr>
      <w:rFonts w:ascii="Arial" w:eastAsia="宋体" w:hAnsi="Arial"/>
      <w:b/>
      <w:sz w:val="22"/>
    </w:rPr>
  </w:style>
  <w:style w:type="character" w:customStyle="1" w:styleId="B6Char">
    <w:name w:val="B6 Char"/>
    <w:link w:val="B6"/>
    <w:rsid w:val="00F67E7D"/>
    <w:rPr>
      <w:rFonts w:ascii="Times New Roman" w:hAnsi="Times New Roman"/>
      <w:lang w:val="en-GB" w:eastAsia="x-none"/>
    </w:rPr>
  </w:style>
  <w:style w:type="table" w:customStyle="1" w:styleId="TableStyle1">
    <w:name w:val="Table Style1"/>
    <w:basedOn w:val="a4"/>
    <w:rsid w:val="00F67E7D"/>
    <w:rPr>
      <w:rFonts w:ascii="Times New Roman" w:eastAsia="MS Mincho" w:hAnsi="Times New Roman"/>
      <w:lang w:val="en-US" w:eastAsia="en-US"/>
    </w:rPr>
    <w:tblPr/>
  </w:style>
  <w:style w:type="paragraph" w:customStyle="1" w:styleId="tal1">
    <w:name w:val="tal"/>
    <w:basedOn w:val="a2"/>
    <w:uiPriority w:val="99"/>
    <w:rsid w:val="00F67E7D"/>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rsid w:val="00F67E7D"/>
    <w:rPr>
      <w:rFonts w:ascii="Times New Roman" w:eastAsia="Batang" w:hAnsi="Times New Roman"/>
      <w:lang w:val="en-GB" w:eastAsia="en-US"/>
    </w:rPr>
  </w:style>
  <w:style w:type="paragraph" w:customStyle="1" w:styleId="afff0">
    <w:name w:val="変更箇所"/>
    <w:hidden/>
    <w:uiPriority w:val="99"/>
    <w:semiHidden/>
    <w:rsid w:val="00F67E7D"/>
    <w:rPr>
      <w:rFonts w:ascii="Times New Roman" w:eastAsia="MS Mincho" w:hAnsi="Times New Roman"/>
      <w:lang w:val="en-GB" w:eastAsia="en-US"/>
    </w:rPr>
  </w:style>
  <w:style w:type="paragraph" w:customStyle="1" w:styleId="NB2">
    <w:name w:val="NB2"/>
    <w:basedOn w:val="ZG"/>
    <w:uiPriority w:val="99"/>
    <w:rsid w:val="00F67E7D"/>
    <w:pPr>
      <w:framePr w:wrap="notBeside"/>
    </w:pPr>
    <w:rPr>
      <w:lang w:val="en-US" w:eastAsia="ko-KR"/>
    </w:rPr>
  </w:style>
  <w:style w:type="paragraph" w:customStyle="1" w:styleId="tableentry">
    <w:name w:val="table entry"/>
    <w:basedOn w:val="a2"/>
    <w:uiPriority w:val="99"/>
    <w:rsid w:val="00F67E7D"/>
    <w:pPr>
      <w:keepNext/>
      <w:spacing w:before="60" w:after="60"/>
    </w:pPr>
    <w:rPr>
      <w:rFonts w:ascii="Bookman Old Style" w:eastAsia="宋体" w:hAnsi="Bookman Old Style"/>
      <w:lang w:val="en-US" w:eastAsia="ko-KR"/>
    </w:rPr>
  </w:style>
  <w:style w:type="paragraph" w:styleId="afff1">
    <w:name w:val="Note Heading"/>
    <w:basedOn w:val="a2"/>
    <w:next w:val="a2"/>
    <w:link w:val="Charf1"/>
    <w:uiPriority w:val="99"/>
    <w:rsid w:val="00F67E7D"/>
    <w:pPr>
      <w:overflowPunct w:val="0"/>
      <w:autoSpaceDE w:val="0"/>
      <w:autoSpaceDN w:val="0"/>
      <w:adjustRightInd w:val="0"/>
      <w:textAlignment w:val="baseline"/>
    </w:pPr>
    <w:rPr>
      <w:rFonts w:eastAsia="MS Mincho"/>
      <w:lang w:eastAsia="x-none"/>
    </w:rPr>
  </w:style>
  <w:style w:type="character" w:customStyle="1" w:styleId="Charf1">
    <w:name w:val="注释标题 Char"/>
    <w:basedOn w:val="a3"/>
    <w:link w:val="afff1"/>
    <w:uiPriority w:val="99"/>
    <w:rsid w:val="00F67E7D"/>
    <w:rPr>
      <w:rFonts w:ascii="Times New Roman" w:eastAsia="MS Mincho" w:hAnsi="Times New Roman"/>
      <w:lang w:val="en-GB" w:eastAsia="x-none"/>
    </w:rPr>
  </w:style>
  <w:style w:type="character" w:customStyle="1" w:styleId="EditorsNoteChar">
    <w:name w:val="Editor's Note Char"/>
    <w:rsid w:val="00F67E7D"/>
    <w:rPr>
      <w:rFonts w:ascii="Times New Roman" w:hAnsi="Times New Roman"/>
      <w:color w:val="FF0000"/>
      <w:lang w:val="en-GB" w:eastAsia="en-US"/>
    </w:rPr>
  </w:style>
  <w:style w:type="table" w:customStyle="1" w:styleId="TableGrid6">
    <w:name w:val="Table Grid6"/>
    <w:basedOn w:val="a4"/>
    <w:next w:val="af5"/>
    <w:rsid w:val="00F67E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67E7D"/>
  </w:style>
  <w:style w:type="paragraph" w:customStyle="1" w:styleId="TOC93">
    <w:name w:val="TOC 93"/>
    <w:basedOn w:val="80"/>
    <w:uiPriority w:val="99"/>
    <w:rsid w:val="00F67E7D"/>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rsid w:val="00F67E7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rsid w:val="00F67E7D"/>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5"/>
    <w:uiPriority w:val="99"/>
    <w:semiHidden/>
    <w:unhideWhenUsed/>
    <w:rsid w:val="00F67E7D"/>
  </w:style>
  <w:style w:type="table" w:customStyle="1" w:styleId="TableGrid7">
    <w:name w:val="Table Grid7"/>
    <w:basedOn w:val="a4"/>
    <w:next w:val="af5"/>
    <w:rsid w:val="00F67E7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863D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63DD6"/>
    <w:rPr>
      <w:b/>
      <w:lang w:val="en-GB" w:eastAsia="en-US" w:bidi="ar-SA"/>
    </w:rPr>
  </w:style>
  <w:style w:type="paragraph" w:styleId="HTML1">
    <w:name w:val="HTML Preformatted"/>
    <w:basedOn w:val="a2"/>
    <w:link w:val="HTMLChar"/>
    <w:rsid w:val="00863DD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rsid w:val="00863DD6"/>
    <w:rPr>
      <w:rFonts w:ascii="Courier New" w:eastAsia="MS Mincho" w:hAnsi="Courier New"/>
      <w:lang w:val="en-GB" w:eastAsia="x-none"/>
    </w:rPr>
  </w:style>
  <w:style w:type="table" w:customStyle="1" w:styleId="TableGrid71">
    <w:name w:val="Table Grid71"/>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5"/>
    <w:uiPriority w:val="39"/>
    <w:rsid w:val="00863DD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863DD6"/>
    <w:rPr>
      <w:rFonts w:ascii="Times New Roman" w:eastAsia="MS Mincho" w:hAnsi="Times New Roman"/>
      <w:lang w:val="en-US" w:eastAsia="en-US"/>
    </w:rPr>
    <w:tblPr/>
  </w:style>
  <w:style w:type="table" w:customStyle="1" w:styleId="TableGrid41">
    <w:name w:val="Table Grid4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rsid w:val="00863D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semiHidden/>
    <w:unhideWhenUsed/>
    <w:rsid w:val="00863DD6"/>
  </w:style>
  <w:style w:type="numbering" w:customStyle="1" w:styleId="NoList61">
    <w:name w:val="No List61"/>
    <w:next w:val="a5"/>
    <w:semiHidden/>
    <w:unhideWhenUsed/>
    <w:rsid w:val="00863DD6"/>
  </w:style>
  <w:style w:type="numbering" w:customStyle="1" w:styleId="NoList71">
    <w:name w:val="No List71"/>
    <w:next w:val="a5"/>
    <w:semiHidden/>
    <w:unhideWhenUsed/>
    <w:rsid w:val="00863DD6"/>
  </w:style>
  <w:style w:type="numbering" w:customStyle="1" w:styleId="NoList81">
    <w:name w:val="No List81"/>
    <w:next w:val="a5"/>
    <w:uiPriority w:val="99"/>
    <w:semiHidden/>
    <w:unhideWhenUsed/>
    <w:rsid w:val="00863DD6"/>
  </w:style>
  <w:style w:type="numbering" w:customStyle="1" w:styleId="NoList91">
    <w:name w:val="No List91"/>
    <w:next w:val="a5"/>
    <w:uiPriority w:val="99"/>
    <w:semiHidden/>
    <w:unhideWhenUsed/>
    <w:rsid w:val="00863DD6"/>
  </w:style>
  <w:style w:type="table" w:customStyle="1" w:styleId="TableGrid76">
    <w:name w:val="Table Grid76"/>
    <w:basedOn w:val="a4"/>
    <w:next w:val="af5"/>
    <w:uiPriority w:val="39"/>
    <w:rsid w:val="00863DD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8333B"/>
    <w:rPr>
      <w:rFonts w:ascii="Arial" w:hAnsi="Arial"/>
      <w:sz w:val="28"/>
      <w:lang w:val="en-GB" w:eastAsia="en-US"/>
    </w:rPr>
  </w:style>
  <w:style w:type="paragraph" w:customStyle="1" w:styleId="tah0">
    <w:name w:val="tah"/>
    <w:basedOn w:val="a2"/>
    <w:uiPriority w:val="99"/>
    <w:rsid w:val="00BB119F"/>
    <w:pPr>
      <w:keepNext/>
      <w:spacing w:after="0"/>
      <w:jc w:val="center"/>
    </w:pPr>
    <w:rPr>
      <w:rFonts w:ascii="Arial" w:eastAsia="PMingLiU" w:hAnsi="Arial" w:cs="Arial"/>
      <w:b/>
      <w:bCs/>
      <w:sz w:val="18"/>
      <w:szCs w:val="18"/>
      <w:lang w:eastAsia="zh-TW"/>
    </w:rPr>
  </w:style>
  <w:style w:type="paragraph" w:customStyle="1" w:styleId="CharCharCharCharCharCharCharCharCharChar2CharCharCharChar">
    <w:name w:val="Char Char Char Char Char Char Char Char Char Char2 Char Char Char Char"/>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d"/>
    <w:uiPriority w:val="99"/>
    <w:rsid w:val="00BB119F"/>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BB119F"/>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BB119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1">
    <w:name w:val="参考文献"/>
    <w:basedOn w:val="a2"/>
    <w:uiPriority w:val="99"/>
    <w:qFormat/>
    <w:rsid w:val="00BB119F"/>
    <w:pPr>
      <w:keepLines/>
      <w:numPr>
        <w:numId w:val="30"/>
      </w:numPr>
      <w:spacing w:after="0"/>
    </w:pPr>
    <w:rPr>
      <w:rFonts w:eastAsia="MS Mincho"/>
    </w:rPr>
  </w:style>
  <w:style w:type="paragraph" w:customStyle="1" w:styleId="3GPP">
    <w:name w:val="3GPP 正文"/>
    <w:basedOn w:val="a2"/>
    <w:link w:val="3GPPChar"/>
    <w:qFormat/>
    <w:rsid w:val="00BB119F"/>
    <w:rPr>
      <w:rFonts w:eastAsia="宋体"/>
      <w:lang w:eastAsia="ja-JP"/>
    </w:rPr>
  </w:style>
  <w:style w:type="character" w:customStyle="1" w:styleId="3GPPChar">
    <w:name w:val="3GPP 正文 Char"/>
    <w:link w:val="3GPP"/>
    <w:rsid w:val="00BB119F"/>
    <w:rPr>
      <w:rFonts w:ascii="Times New Roman" w:eastAsia="宋体" w:hAnsi="Times New Roman"/>
      <w:lang w:val="en-GB" w:eastAsia="ja-JP"/>
    </w:rPr>
  </w:style>
  <w:style w:type="paragraph" w:customStyle="1" w:styleId="00BodyText">
    <w:name w:val="00 BodyText"/>
    <w:basedOn w:val="a2"/>
    <w:uiPriority w:val="99"/>
    <w:rsid w:val="00BB119F"/>
    <w:pPr>
      <w:spacing w:after="220"/>
    </w:pPr>
    <w:rPr>
      <w:rFonts w:ascii="Arial" w:eastAsia="Malgun Gothic" w:hAnsi="Arial"/>
      <w:sz w:val="22"/>
      <w:lang w:val="en-US"/>
    </w:rPr>
  </w:style>
  <w:style w:type="paragraph" w:customStyle="1" w:styleId="afff2">
    <w:name w:val="??"/>
    <w:uiPriority w:val="99"/>
    <w:rsid w:val="00BB119F"/>
    <w:pPr>
      <w:widowControl w:val="0"/>
    </w:pPr>
    <w:rPr>
      <w:rFonts w:ascii="Times New Roman" w:eastAsia="Malgun Gothic" w:hAnsi="Times New Roman"/>
      <w:lang w:val="en-US" w:eastAsia="en-US"/>
    </w:rPr>
  </w:style>
  <w:style w:type="paragraph" w:customStyle="1" w:styleId="2b">
    <w:name w:val="??? 2"/>
    <w:basedOn w:val="afff2"/>
    <w:next w:val="afff2"/>
    <w:uiPriority w:val="99"/>
    <w:rsid w:val="00BB119F"/>
    <w:pPr>
      <w:keepNext/>
    </w:pPr>
    <w:rPr>
      <w:rFonts w:ascii="Arial" w:hAnsi="Arial"/>
      <w:b/>
      <w:sz w:val="24"/>
    </w:rPr>
  </w:style>
  <w:style w:type="paragraph" w:customStyle="1" w:styleId="Norma">
    <w:name w:val="Norma"/>
    <w:basedOn w:val="10"/>
    <w:uiPriority w:val="99"/>
    <w:rsid w:val="00BB119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rsid w:val="00BB119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BB119F"/>
    <w:rPr>
      <w:rFonts w:ascii="Arial" w:eastAsia="宋体" w:hAnsi="Arial"/>
      <w:lang w:val="en-US" w:eastAsia="en-GB"/>
    </w:rPr>
  </w:style>
  <w:style w:type="paragraph" w:customStyle="1" w:styleId="AL">
    <w:name w:val="AL"/>
    <w:basedOn w:val="TAL"/>
    <w:uiPriority w:val="99"/>
    <w:rsid w:val="00BB119F"/>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rsid w:val="00BB11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BB119F"/>
    <w:pPr>
      <w:spacing w:before="240" w:after="0"/>
      <w:ind w:left="540"/>
      <w:jc w:val="both"/>
    </w:pPr>
    <w:rPr>
      <w:rFonts w:ascii="Arial" w:eastAsia="MS Mincho" w:hAnsi="Arial"/>
      <w:lang w:val="en-US"/>
    </w:rPr>
  </w:style>
  <w:style w:type="character" w:customStyle="1" w:styleId="BodyBestChar">
    <w:name w:val="BodyBest Char"/>
    <w:link w:val="BodyBest"/>
    <w:rsid w:val="00BB119F"/>
    <w:rPr>
      <w:rFonts w:ascii="Arial" w:eastAsia="MS Mincho" w:hAnsi="Arial"/>
      <w:lang w:val="en-US" w:eastAsia="en-US"/>
    </w:rPr>
  </w:style>
  <w:style w:type="paragraph" w:customStyle="1" w:styleId="3GPPHeader">
    <w:name w:val="3GPP_Header"/>
    <w:basedOn w:val="a2"/>
    <w:uiPriority w:val="99"/>
    <w:rsid w:val="00BB119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BB119F"/>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BB11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BB119F"/>
    <w:rPr>
      <w:rFonts w:ascii="Arial" w:eastAsia="Malgun Gothic" w:hAnsi="Arial"/>
      <w:spacing w:val="2"/>
      <w:lang w:val="en-US" w:eastAsia="en-US"/>
    </w:rPr>
  </w:style>
  <w:style w:type="character" w:customStyle="1" w:styleId="tgc">
    <w:name w:val="_tgc"/>
    <w:rsid w:val="00BB119F"/>
  </w:style>
  <w:style w:type="paragraph" w:customStyle="1" w:styleId="AC0">
    <w:name w:val="AC"/>
    <w:basedOn w:val="a2"/>
    <w:uiPriority w:val="99"/>
    <w:rsid w:val="00BB119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CharCharCharCharCharCharCharCharCharChar2CharCharCharChar1">
    <w:name w:val="Char Char Char Char Char Char Char Char Char Char2 Char Char Char Char1"/>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0017C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31">
    <w:name w:val="Char Char31"/>
    <w:rsid w:val="000017C9"/>
    <w:rPr>
      <w:rFonts w:ascii="Times New Roman" w:eastAsia="MS Mincho" w:hAnsi="Times New Roman"/>
      <w:lang w:val="en-GB" w:eastAsia="en-US"/>
    </w:rPr>
  </w:style>
  <w:style w:type="paragraph" w:customStyle="1" w:styleId="CarCar5">
    <w:name w:val="Car Car5"/>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017C9"/>
    <w:rPr>
      <w:rFonts w:ascii="Arial" w:hAnsi="Arial"/>
      <w:sz w:val="24"/>
      <w:lang w:val="en-GB" w:eastAsia="en-GB" w:bidi="ar-SA"/>
    </w:rPr>
  </w:style>
  <w:style w:type="character" w:customStyle="1" w:styleId="CharChar19">
    <w:name w:val="Char Char19"/>
    <w:semiHidden/>
    <w:rsid w:val="000017C9"/>
    <w:rPr>
      <w:rFonts w:ascii="Times New Roman" w:hAnsi="Times New Roman"/>
      <w:lang w:val="en-GB"/>
    </w:rPr>
  </w:style>
  <w:style w:type="paragraph" w:customStyle="1" w:styleId="DAText">
    <w:name w:val="DA_Text"/>
    <w:basedOn w:val="a2"/>
    <w:link w:val="DATextZchn"/>
    <w:rsid w:val="000017C9"/>
    <w:pPr>
      <w:spacing w:after="0"/>
      <w:jc w:val="both"/>
    </w:pPr>
    <w:rPr>
      <w:rFonts w:ascii="CG Times (WN)" w:eastAsia="Malgun Gothic" w:hAnsi="CG Times (WN)"/>
      <w:szCs w:val="24"/>
      <w:lang w:val="de-DE" w:eastAsia="de-DE"/>
    </w:rPr>
  </w:style>
  <w:style w:type="character" w:customStyle="1" w:styleId="DATextZchn">
    <w:name w:val="DA_Text Zchn"/>
    <w:link w:val="DAText"/>
    <w:rsid w:val="000017C9"/>
    <w:rPr>
      <w:rFonts w:eastAsia="Malgun Gothic"/>
      <w:szCs w:val="24"/>
      <w:lang w:val="de-DE" w:eastAsia="de-DE"/>
    </w:rPr>
  </w:style>
  <w:style w:type="paragraph" w:customStyle="1" w:styleId="Heading">
    <w:name w:val="Heading"/>
    <w:next w:val="afd"/>
    <w:link w:val="HeadingChar"/>
    <w:rsid w:val="000017C9"/>
    <w:pPr>
      <w:spacing w:before="360"/>
      <w:ind w:left="2552"/>
    </w:pPr>
    <w:rPr>
      <w:rFonts w:ascii="Arial" w:eastAsia="宋体" w:hAnsi="Arial"/>
      <w:b/>
      <w:sz w:val="22"/>
    </w:rPr>
  </w:style>
  <w:style w:type="paragraph" w:customStyle="1" w:styleId="NormalLatinItalique">
    <w:name w:val="Normal + (Latin) Italique"/>
    <w:basedOn w:val="a2"/>
    <w:link w:val="NormalLatinItaliqueCar"/>
    <w:rsid w:val="000017C9"/>
    <w:rPr>
      <w:rFonts w:ascii="CG Times (WN)" w:hAnsi="CG Times (WN)"/>
    </w:rPr>
  </w:style>
  <w:style w:type="character" w:customStyle="1" w:styleId="NormalLatinItaliqueCar">
    <w:name w:val="Normal + (Latin) Italique Car"/>
    <w:link w:val="NormalLatinItalique"/>
    <w:rsid w:val="000017C9"/>
    <w:rPr>
      <w:lang w:val="en-GB" w:eastAsia="en-US"/>
    </w:rPr>
  </w:style>
  <w:style w:type="paragraph" w:customStyle="1" w:styleId="B1LatinItalique">
    <w:name w:val="B1 + (Latin) Italique"/>
    <w:basedOn w:val="B10"/>
    <w:link w:val="B1LatinItaliqueCar"/>
    <w:rsid w:val="000017C9"/>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0017C9"/>
    <w:rPr>
      <w:i/>
      <w:iCs/>
      <w:lang w:val="en-GB" w:eastAsia="en-US"/>
    </w:rPr>
  </w:style>
  <w:style w:type="character" w:customStyle="1" w:styleId="CharChar13">
    <w:name w:val="Char Char13"/>
    <w:semiHidden/>
    <w:rsid w:val="000017C9"/>
    <w:rPr>
      <w:rFonts w:eastAsia="宋体"/>
      <w:lang w:val="en-GB" w:eastAsia="en-US" w:bidi="ar-SA"/>
    </w:rPr>
  </w:style>
  <w:style w:type="character" w:customStyle="1" w:styleId="CharChar6">
    <w:name w:val="Char Char6"/>
    <w:rsid w:val="000017C9"/>
    <w:rPr>
      <w:rFonts w:ascii="Arial" w:eastAsia="宋体" w:hAnsi="Arial"/>
      <w:sz w:val="32"/>
      <w:lang w:val="en-GB" w:eastAsia="en-US" w:bidi="ar-SA"/>
    </w:rPr>
  </w:style>
  <w:style w:type="character" w:customStyle="1" w:styleId="CharChar16">
    <w:name w:val="Char Char16"/>
    <w:rsid w:val="000017C9"/>
    <w:rPr>
      <w:rFonts w:ascii="Arial" w:eastAsia="宋体" w:hAnsi="Arial"/>
      <w:lang w:val="en-GB" w:eastAsia="en-US" w:bidi="ar-SA"/>
    </w:rPr>
  </w:style>
  <w:style w:type="character" w:customStyle="1" w:styleId="CharChar14">
    <w:name w:val="Char Char14"/>
    <w:rsid w:val="000017C9"/>
    <w:rPr>
      <w:rFonts w:ascii="Arial" w:eastAsia="宋体" w:hAnsi="Arial"/>
      <w:sz w:val="36"/>
      <w:lang w:val="en-GB" w:eastAsia="en-US" w:bidi="ar-SA"/>
    </w:rPr>
  </w:style>
  <w:style w:type="paragraph" w:customStyle="1" w:styleId="CarCar1CharCharCarCar">
    <w:name w:val="Car Car1 Char Char Car Car"/>
    <w:uiPriority w:val="99"/>
    <w:semiHidden/>
    <w:rsid w:val="000017C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0017C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c">
    <w:name w:val="목록 없음1"/>
    <w:next w:val="a5"/>
    <w:semiHidden/>
    <w:unhideWhenUsed/>
    <w:rsid w:val="000017C9"/>
  </w:style>
  <w:style w:type="character" w:customStyle="1" w:styleId="Charf2">
    <w:name w:val="批注主题 Char"/>
    <w:semiHidden/>
    <w:rsid w:val="000017C9"/>
    <w:rPr>
      <w:b/>
      <w:bCs/>
      <w:lang w:val="en-GB" w:eastAsia="en-US" w:bidi="ar-SA"/>
    </w:rPr>
  </w:style>
  <w:style w:type="paragraph" w:customStyle="1" w:styleId="font5">
    <w:name w:val="font5"/>
    <w:basedOn w:val="a2"/>
    <w:uiPriority w:val="99"/>
    <w:rsid w:val="000017C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2"/>
    <w:uiPriority w:val="99"/>
    <w:rsid w:val="000017C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rsid w:val="000017C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rsid w:val="000017C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2"/>
    <w:uiPriority w:val="99"/>
    <w:rsid w:val="000017C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rsid w:val="000017C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rsid w:val="000017C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rsid w:val="000017C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rsid w:val="000017C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rsid w:val="000017C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rsid w:val="000017C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rsid w:val="000017C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rsid w:val="000017C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rsid w:val="000017C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rsid w:val="000017C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rsid w:val="000017C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rsid w:val="000017C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rsid w:val="000017C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rsid w:val="000017C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rsid w:val="000017C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rsid w:val="000017C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rsid w:val="000017C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rsid w:val="000017C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rsid w:val="000017C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rsid w:val="000017C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rsid w:val="000017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rsid w:val="000017C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rsid w:val="000017C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rsid w:val="000017C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rsid w:val="000017C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rsid w:val="000017C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rsid w:val="000017C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5"/>
    <w:semiHidden/>
    <w:rsid w:val="000017C9"/>
  </w:style>
  <w:style w:type="numbering" w:customStyle="1" w:styleId="114">
    <w:name w:val="목록 없음11"/>
    <w:next w:val="a5"/>
    <w:semiHidden/>
    <w:unhideWhenUsed/>
    <w:rsid w:val="000017C9"/>
  </w:style>
  <w:style w:type="numbering" w:customStyle="1" w:styleId="212">
    <w:name w:val="목록 없음21"/>
    <w:next w:val="a5"/>
    <w:semiHidden/>
    <w:rsid w:val="000017C9"/>
  </w:style>
  <w:style w:type="numbering" w:customStyle="1" w:styleId="122">
    <w:name w:val="목록 없음12"/>
    <w:next w:val="a5"/>
    <w:semiHidden/>
    <w:unhideWhenUsed/>
    <w:rsid w:val="000017C9"/>
  </w:style>
  <w:style w:type="numbering" w:customStyle="1" w:styleId="221">
    <w:name w:val="목록 없음22"/>
    <w:next w:val="a5"/>
    <w:semiHidden/>
    <w:rsid w:val="000017C9"/>
  </w:style>
  <w:style w:type="numbering" w:customStyle="1" w:styleId="130">
    <w:name w:val="목록 없음13"/>
    <w:next w:val="a5"/>
    <w:semiHidden/>
    <w:unhideWhenUsed/>
    <w:rsid w:val="000017C9"/>
  </w:style>
  <w:style w:type="numbering" w:customStyle="1" w:styleId="230">
    <w:name w:val="목록 없음23"/>
    <w:next w:val="a5"/>
    <w:semiHidden/>
    <w:rsid w:val="000017C9"/>
  </w:style>
  <w:style w:type="numbering" w:customStyle="1" w:styleId="140">
    <w:name w:val="목록 없음14"/>
    <w:next w:val="a5"/>
    <w:semiHidden/>
    <w:unhideWhenUsed/>
    <w:rsid w:val="000017C9"/>
  </w:style>
  <w:style w:type="numbering" w:customStyle="1" w:styleId="240">
    <w:name w:val="목록 없음24"/>
    <w:next w:val="a5"/>
    <w:semiHidden/>
    <w:rsid w:val="000017C9"/>
  </w:style>
  <w:style w:type="numbering" w:customStyle="1" w:styleId="150">
    <w:name w:val="목록 없음15"/>
    <w:next w:val="a5"/>
    <w:semiHidden/>
    <w:unhideWhenUsed/>
    <w:rsid w:val="000017C9"/>
  </w:style>
  <w:style w:type="numbering" w:customStyle="1" w:styleId="250">
    <w:name w:val="목록 없음25"/>
    <w:next w:val="a5"/>
    <w:semiHidden/>
    <w:rsid w:val="000017C9"/>
  </w:style>
  <w:style w:type="numbering" w:customStyle="1" w:styleId="NoList112">
    <w:name w:val="No List112"/>
    <w:next w:val="a5"/>
    <w:uiPriority w:val="99"/>
    <w:semiHidden/>
    <w:rsid w:val="000017C9"/>
  </w:style>
  <w:style w:type="numbering" w:customStyle="1" w:styleId="NoList13">
    <w:name w:val="No List13"/>
    <w:next w:val="a5"/>
    <w:uiPriority w:val="99"/>
    <w:semiHidden/>
    <w:rsid w:val="000017C9"/>
  </w:style>
  <w:style w:type="numbering" w:customStyle="1" w:styleId="NoList42">
    <w:name w:val="No List42"/>
    <w:next w:val="a5"/>
    <w:uiPriority w:val="99"/>
    <w:semiHidden/>
    <w:rsid w:val="000017C9"/>
  </w:style>
  <w:style w:type="numbering" w:customStyle="1" w:styleId="NoList113">
    <w:name w:val="No List113"/>
    <w:next w:val="a5"/>
    <w:uiPriority w:val="99"/>
    <w:semiHidden/>
    <w:rsid w:val="000017C9"/>
  </w:style>
  <w:style w:type="paragraph" w:customStyle="1" w:styleId="Proposal">
    <w:name w:val="Proposal"/>
    <w:basedOn w:val="a2"/>
    <w:rsid w:val="000017C9"/>
    <w:pPr>
      <w:numPr>
        <w:numId w:val="33"/>
      </w:numPr>
      <w:overflowPunct w:val="0"/>
      <w:autoSpaceDE w:val="0"/>
      <w:autoSpaceDN w:val="0"/>
      <w:adjustRightInd w:val="0"/>
      <w:spacing w:after="120"/>
      <w:jc w:val="both"/>
      <w:textAlignment w:val="baseline"/>
    </w:pPr>
    <w:rPr>
      <w:rFonts w:ascii="Arial" w:hAnsi="Arial"/>
      <w:b/>
      <w:bCs/>
      <w:lang w:val="en-US" w:eastAsia="zh-CN"/>
    </w:rPr>
  </w:style>
  <w:style w:type="character" w:customStyle="1" w:styleId="PlainTextChar1">
    <w:name w:val="Plain Text Char1"/>
    <w:rsid w:val="000017C9"/>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0017C9"/>
    <w:rPr>
      <w:lang w:val="en-GB"/>
    </w:rPr>
  </w:style>
  <w:style w:type="paragraph" w:customStyle="1" w:styleId="Figuretitle0">
    <w:name w:val="Figure_title"/>
    <w:basedOn w:val="a2"/>
    <w:next w:val="a2"/>
    <w:uiPriority w:val="99"/>
    <w:rsid w:val="000017C9"/>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rsid w:val="000017C9"/>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rsid w:val="000017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uiPriority w:val="99"/>
    <w:rsid w:val="000017C9"/>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uiPriority w:val="99"/>
    <w:rsid w:val="000017C9"/>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rsid w:val="000017C9"/>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rsid w:val="000017C9"/>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rsid w:val="000017C9"/>
    <w:pPr>
      <w:suppressAutoHyphens/>
      <w:autoSpaceDN w:val="0"/>
      <w:spacing w:after="0"/>
      <w:jc w:val="both"/>
    </w:pPr>
    <w:rPr>
      <w:rFonts w:eastAsia="Batang"/>
    </w:rPr>
  </w:style>
  <w:style w:type="paragraph" w:customStyle="1" w:styleId="enumlev3">
    <w:name w:val="enumlev3"/>
    <w:basedOn w:val="enumlev2"/>
    <w:uiPriority w:val="99"/>
    <w:rsid w:val="000017C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2"/>
    <w:uiPriority w:val="99"/>
    <w:rsid w:val="000017C9"/>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017C9"/>
  </w:style>
  <w:style w:type="character" w:customStyle="1" w:styleId="st">
    <w:name w:val="st"/>
    <w:rsid w:val="000017C9"/>
  </w:style>
  <w:style w:type="character" w:customStyle="1" w:styleId="st1">
    <w:name w:val="st1"/>
    <w:rsid w:val="000017C9"/>
  </w:style>
  <w:style w:type="numbering" w:customStyle="1" w:styleId="LFO19">
    <w:name w:val="LFO19"/>
    <w:rsid w:val="000017C9"/>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AC03F-898D-45E3-86DE-D88FCFC5F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43</Pages>
  <Words>13835</Words>
  <Characters>78861</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2018-11-05T09:14:00Z</dcterms:created>
  <dcterms:modified xsi:type="dcterms:W3CDTF">2020-10-23T15:05:00Z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(3)64J2T/v7ro1pZkeJ+nMZ5H2t4Pw/jPx30IVFQHB/9A0FBwqylvoTUT5q6UAA1J2qN+70w2Oq
1A2qeqJojP+pDsLjy6DOuD868f0ckkaL/1SKTECtwFjTkTZgcb5wMjELddwHR5h/3BxGH0oV
R8gbFthydMBRGffjqEodxT+Y0LNtll/9oEvLyMI1h+dtdbZu0lfS18KzsFNtmW/ltO4+IrDe
vcQOwtOpTFiQTbFjet</vt:lpwstr>
  </property>
  <property fmtid="{D5CDD505-2E9C-101B-9397-08002B2CF9AE}" pid="22" name="_2015_ms_pID_7253431">
    <vt:lpwstr>FW96U6WHTXmrO+6Pu2wsb//AKopnM1xSx/FecadUykxo3o1giL00uv
gQKK6OLHzGQkIEAl9jyYJR1Cd9UgZDbqwTd6qZIREpfYJbw7lhYzSoy8ebnAP/jWwd7howXW
kMEtKqgTRmIPsXxszImnKHUQhs2q4+kpF+cmEphSWvfFz0iea7h2dzWePzjVXnZ9Pz7LF0X7
nxQYdcSzK3tnP/BTXiZpr3ctoYk2wectyCOr</vt:lpwstr>
  </property>
  <property fmtid="{D5CDD505-2E9C-101B-9397-08002B2CF9AE}" pid="23" name="_2015_ms_pID_7253432">
    <vt:lpwstr>Xa1I2qSxCfDlurzcjs9U50s=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1603445829</vt:lpwstr>
  </property>
</Properties>
</file>